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D70B07" w14:textId="77777777" w:rsidR="004B37FA" w:rsidRDefault="004B37FA">
      <w:pPr>
        <w:widowControl w:val="0"/>
        <w:tabs>
          <w:tab w:val="center" w:pos="4607"/>
        </w:tabs>
        <w:autoSpaceDE w:val="0"/>
        <w:rPr>
          <w:rFonts w:ascii="Garamond" w:hAnsi="Garamond" w:cs="Garamond"/>
          <w:bCs/>
          <w:color w:val="000000"/>
          <w:lang w:eastAsia="fr-FR" w:bidi="fr-FR"/>
        </w:rPr>
      </w:pPr>
      <w:r>
        <w:rPr>
          <w:rFonts w:ascii="Garamond" w:hAnsi="Garamond" w:cs="Garamond"/>
          <w:bCs/>
          <w:noProof/>
          <w:color w:val="000000"/>
          <w:lang w:eastAsia="fr-FR"/>
        </w:rPr>
        <w:drawing>
          <wp:inline distT="0" distB="0" distL="0" distR="0" wp14:anchorId="5E85D355" wp14:editId="4F094C07">
            <wp:extent cx="1901634" cy="720841"/>
            <wp:effectExtent l="0" t="0" r="381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eC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615" cy="748505"/>
                    </a:xfrm>
                    <a:prstGeom prst="rect">
                      <a:avLst/>
                    </a:prstGeom>
                  </pic:spPr>
                </pic:pic>
              </a:graphicData>
            </a:graphic>
          </wp:inline>
        </w:drawing>
      </w:r>
    </w:p>
    <w:p w14:paraId="39CEC8E9" w14:textId="77777777" w:rsidR="004B37FA" w:rsidRDefault="004B37FA">
      <w:pPr>
        <w:widowControl w:val="0"/>
        <w:tabs>
          <w:tab w:val="center" w:pos="4607"/>
        </w:tabs>
        <w:autoSpaceDE w:val="0"/>
        <w:rPr>
          <w:rFonts w:ascii="Garamond" w:hAnsi="Garamond" w:cs="Garamond"/>
          <w:bCs/>
          <w:color w:val="000000"/>
          <w:lang w:eastAsia="fr-FR" w:bidi="fr-FR"/>
        </w:rPr>
      </w:pPr>
    </w:p>
    <w:p w14:paraId="4CFE636B" w14:textId="77777777" w:rsidR="004B37FA" w:rsidRDefault="004B37FA">
      <w:pPr>
        <w:widowControl w:val="0"/>
        <w:tabs>
          <w:tab w:val="center" w:pos="4607"/>
        </w:tabs>
        <w:autoSpaceDE w:val="0"/>
        <w:rPr>
          <w:rFonts w:ascii="Garamond" w:hAnsi="Garamond" w:cs="Garamond"/>
          <w:bCs/>
          <w:color w:val="000000"/>
          <w:lang w:eastAsia="fr-FR" w:bidi="fr-FR"/>
        </w:rPr>
      </w:pPr>
      <w:r>
        <w:rPr>
          <w:noProof/>
          <w:lang w:eastAsia="fr-FR"/>
        </w:rPr>
        <mc:AlternateContent>
          <mc:Choice Requires="wps">
            <w:drawing>
              <wp:anchor distT="0" distB="0" distL="114300" distR="114300" simplePos="0" relativeHeight="251657728" behindDoc="1" locked="0" layoutInCell="1" allowOverlap="1" wp14:anchorId="32B694D1" wp14:editId="2177DB76">
                <wp:simplePos x="0" y="0"/>
                <wp:positionH relativeFrom="column">
                  <wp:posOffset>763905</wp:posOffset>
                </wp:positionH>
                <wp:positionV relativeFrom="paragraph">
                  <wp:posOffset>-38100</wp:posOffset>
                </wp:positionV>
                <wp:extent cx="4804410" cy="1577975"/>
                <wp:effectExtent l="0" t="0" r="0" b="0"/>
                <wp:wrapSquare wrapText="bothSides"/>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4410" cy="1577975"/>
                        </a:xfrm>
                        <a:prstGeom prst="roundRect">
                          <a:avLst>
                            <a:gd name="adj" fmla="val 16667"/>
                          </a:avLst>
                        </a:prstGeom>
                        <a:noFill/>
                        <a:ln>
                          <a:noFill/>
                        </a:ln>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w="9525">
                              <a:solidFill>
                                <a:srgbClr val="808080"/>
                              </a:solidFill>
                              <a:round/>
                              <a:headEnd/>
                              <a:tailEnd/>
                            </a14:hiddenLine>
                          </a:ex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effectLst/>
                            </a14:hiddenEffects>
                          </a:ext>
                        </a:extLst>
                      </wps:spPr>
                      <wps:txbx>
                        <w:txbxContent>
                          <w:p w14:paraId="40D62A59" w14:textId="77777777" w:rsidR="00EE7E53" w:rsidRPr="004B37FA" w:rsidRDefault="00EE7E53">
                            <w:pPr>
                              <w:jc w:val="center"/>
                              <w:rPr>
                                <w:rFonts w:ascii="Century Gothic" w:hAnsi="Century Gothic" w:cs="Arial"/>
                                <w:b/>
                                <w:color w:val="27368B"/>
                                <w:sz w:val="28"/>
                              </w:rPr>
                            </w:pPr>
                            <w:r w:rsidRPr="004B37FA">
                              <w:rPr>
                                <w:rFonts w:ascii="Century Gothic" w:hAnsi="Century Gothic" w:cs="Arial"/>
                                <w:b/>
                                <w:color w:val="27368B"/>
                                <w:sz w:val="28"/>
                              </w:rPr>
                              <w:t>ArTeC</w:t>
                            </w:r>
                          </w:p>
                          <w:p w14:paraId="73235D1D" w14:textId="0B3803A1" w:rsidR="00EE7E53" w:rsidRPr="004B37FA" w:rsidRDefault="00EE7E53">
                            <w:pPr>
                              <w:jc w:val="center"/>
                              <w:rPr>
                                <w:rFonts w:ascii="Century Gothic" w:hAnsi="Century Gothic" w:cs="Arial"/>
                                <w:b/>
                                <w:color w:val="27368B"/>
                                <w:sz w:val="28"/>
                              </w:rPr>
                            </w:pPr>
                            <w:r w:rsidRPr="004B37FA">
                              <w:rPr>
                                <w:rFonts w:ascii="Century Gothic" w:hAnsi="Century Gothic" w:cs="Arial"/>
                                <w:b/>
                                <w:color w:val="27368B"/>
                                <w:sz w:val="28"/>
                              </w:rPr>
                              <w:t>Appel à can</w:t>
                            </w:r>
                            <w:r w:rsidR="000D5006">
                              <w:rPr>
                                <w:rFonts w:ascii="Century Gothic" w:hAnsi="Century Gothic" w:cs="Arial"/>
                                <w:b/>
                                <w:color w:val="27368B"/>
                                <w:sz w:val="28"/>
                              </w:rPr>
                              <w:t>didature - Contrat doctoral 2020-2023</w:t>
                            </w:r>
                          </w:p>
                          <w:p w14:paraId="2EB81800" w14:textId="77777777" w:rsidR="00EE7E53" w:rsidRPr="004B37FA" w:rsidRDefault="00EE7E53">
                            <w:pPr>
                              <w:jc w:val="center"/>
                              <w:rPr>
                                <w:rFonts w:ascii="Century Gothic" w:hAnsi="Century Gothic" w:cs="Arial"/>
                                <w:b/>
                                <w:color w:val="27368B"/>
                                <w:sz w:val="28"/>
                              </w:rPr>
                            </w:pPr>
                          </w:p>
                          <w:p w14:paraId="677D7238" w14:textId="77777777" w:rsidR="00EE7E53" w:rsidRPr="004B37FA" w:rsidRDefault="00EE7E53">
                            <w:pPr>
                              <w:spacing w:after="120"/>
                              <w:jc w:val="center"/>
                              <w:rPr>
                                <w:rFonts w:ascii="Century Gothic" w:hAnsi="Century Gothic" w:cs="Arial"/>
                                <w:b/>
                                <w:color w:val="27368B"/>
                                <w:sz w:val="28"/>
                              </w:rPr>
                            </w:pPr>
                            <w:r w:rsidRPr="004B37FA">
                              <w:rPr>
                                <w:rFonts w:ascii="Century Gothic" w:hAnsi="Century Gothic" w:cs="Arial"/>
                                <w:b/>
                                <w:color w:val="27368B"/>
                                <w:sz w:val="28"/>
                              </w:rPr>
                              <w:t>Formulaire de candidature</w:t>
                            </w:r>
                          </w:p>
                          <w:p w14:paraId="5293AD5A" w14:textId="4F97D58E" w:rsidR="00EE7E53" w:rsidRDefault="00EE7E53">
                            <w:pPr>
                              <w:jc w:val="center"/>
                              <w:rPr>
                                <w:rFonts w:ascii="Garamond" w:hAnsi="Garamond" w:cs="Arial"/>
                                <w:b/>
                                <w:bCs/>
                                <w:sz w:val="20"/>
                                <w:szCs w:val="20"/>
                              </w:rPr>
                            </w:pPr>
                            <w:r w:rsidRPr="004B37FA">
                              <w:rPr>
                                <w:rFonts w:ascii="Century Gothic" w:hAnsi="Century Gothic" w:cs="Arial"/>
                                <w:b/>
                                <w:bCs/>
                                <w:sz w:val="20"/>
                                <w:szCs w:val="20"/>
                              </w:rPr>
                              <w:t xml:space="preserve">à renvoyer au plus tard le </w:t>
                            </w:r>
                            <w:r w:rsidRPr="004B37FA">
                              <w:rPr>
                                <w:rFonts w:ascii="Century Gothic" w:hAnsi="Century Gothic" w:cs="Arial"/>
                                <w:b/>
                                <w:bCs/>
                                <w:color w:val="00A387"/>
                                <w:sz w:val="20"/>
                                <w:szCs w:val="20"/>
                              </w:rPr>
                              <w:t>m</w:t>
                            </w:r>
                            <w:r w:rsidR="0004185B">
                              <w:rPr>
                                <w:rFonts w:ascii="Century Gothic" w:hAnsi="Century Gothic" w:cs="Arial"/>
                                <w:b/>
                                <w:bCs/>
                                <w:color w:val="00A387"/>
                                <w:sz w:val="20"/>
                                <w:szCs w:val="20"/>
                              </w:rPr>
                              <w:t>ercredi</w:t>
                            </w:r>
                            <w:r w:rsidR="000D5006">
                              <w:rPr>
                                <w:rFonts w:ascii="Century Gothic" w:hAnsi="Century Gothic" w:cs="Arial"/>
                                <w:b/>
                                <w:bCs/>
                                <w:color w:val="00A387"/>
                                <w:sz w:val="20"/>
                                <w:szCs w:val="20"/>
                              </w:rPr>
                              <w:t xml:space="preserve"> 3</w:t>
                            </w:r>
                            <w:r w:rsidRPr="004B37FA">
                              <w:rPr>
                                <w:rFonts w:ascii="Century Gothic" w:hAnsi="Century Gothic" w:cs="Arial"/>
                                <w:b/>
                                <w:bCs/>
                                <w:color w:val="00A387"/>
                                <w:sz w:val="20"/>
                                <w:szCs w:val="20"/>
                              </w:rPr>
                              <w:t xml:space="preserve"> Juin 20</w:t>
                            </w:r>
                            <w:r w:rsidR="000D5006">
                              <w:rPr>
                                <w:rFonts w:ascii="Century Gothic" w:hAnsi="Century Gothic" w:cs="Arial"/>
                                <w:b/>
                                <w:bCs/>
                                <w:color w:val="00A387"/>
                                <w:sz w:val="20"/>
                                <w:szCs w:val="20"/>
                              </w:rPr>
                              <w:t>20</w:t>
                            </w:r>
                            <w:r w:rsidRPr="004B37FA">
                              <w:rPr>
                                <w:rFonts w:ascii="Century Gothic" w:hAnsi="Century Gothic" w:cs="Arial"/>
                                <w:b/>
                                <w:bCs/>
                                <w:color w:val="C4004E"/>
                                <w:sz w:val="20"/>
                                <w:szCs w:val="20"/>
                              </w:rPr>
                              <w:t xml:space="preserve"> </w:t>
                            </w:r>
                            <w:r w:rsidRPr="004B37FA">
                              <w:rPr>
                                <w:rFonts w:ascii="Century Gothic" w:hAnsi="Century Gothic" w:cs="Arial"/>
                                <w:b/>
                                <w:bCs/>
                                <w:sz w:val="20"/>
                                <w:szCs w:val="20"/>
                              </w:rPr>
                              <w:t xml:space="preserve"> à 8 heures du matin</w:t>
                            </w:r>
                            <w:r>
                              <w:rPr>
                                <w:rFonts w:ascii="Garamond" w:hAnsi="Garamond" w:cs="Arial"/>
                                <w:b/>
                                <w:bCs/>
                                <w:sz w:val="20"/>
                                <w:szCs w:val="20"/>
                              </w:rPr>
                              <w:t>.</w:t>
                            </w:r>
                          </w:p>
                          <w:p w14:paraId="066E3BD4" w14:textId="77777777" w:rsidR="00EE7E53" w:rsidRDefault="00EE7E53">
                            <w:pPr>
                              <w:jc w:val="center"/>
                            </w:pPr>
                            <w:r>
                              <w:rPr>
                                <w:rFonts w:ascii="Garamond" w:hAnsi="Garamond" w:cs="Arial"/>
                                <w:b/>
                                <w:bCs/>
                                <w:sz w:val="20"/>
                                <w:szCs w:val="20"/>
                              </w:rPr>
                              <w:t>à l’adresse </w:t>
                            </w:r>
                            <w:r>
                              <w:rPr>
                                <w:rFonts w:ascii="Garamond" w:hAnsi="Garamond" w:cs="Arial"/>
                                <w:b/>
                                <w:bCs/>
                                <w:color w:val="000000"/>
                                <w:sz w:val="20"/>
                                <w:szCs w:val="20"/>
                              </w:rPr>
                              <w:t>: eur-artec@u-plum.fr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2B694D1" id="AutoShape_x0020_8" o:spid="_x0000_s1026" style="position:absolute;margin-left:60.15pt;margin-top:-2.95pt;width:378.3pt;height:1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" filled="f" stroked="f">
                <v:path arrowok="t"/>
                <v:textbox>
                  <w:txbxContent>
                    <w:p w14:paraId="40D62A59" w14:textId="77777777" w:rsidR="00EE7E53" w:rsidRPr="004B37FA" w:rsidRDefault="00EE7E53">
                      <w:pPr>
                        <w:jc w:val="center"/>
                        <w:rPr>
                          <w:rFonts w:ascii="Century Gothic" w:hAnsi="Century Gothic" w:cs="Arial"/>
                          <w:b/>
                          <w:color w:val="27368B"/>
                          <w:sz w:val="28"/>
                        </w:rPr>
                      </w:pPr>
                      <w:r w:rsidRPr="004B37FA">
                        <w:rPr>
                          <w:rFonts w:ascii="Century Gothic" w:hAnsi="Century Gothic" w:cs="Arial"/>
                          <w:b/>
                          <w:color w:val="27368B"/>
                          <w:sz w:val="28"/>
                        </w:rPr>
                        <w:t>ArTeC</w:t>
                      </w:r>
                    </w:p>
                    <w:p w14:paraId="73235D1D" w14:textId="0B3803A1" w:rsidR="00EE7E53" w:rsidRPr="004B37FA" w:rsidRDefault="00EE7E53">
                      <w:pPr>
                        <w:jc w:val="center"/>
                        <w:rPr>
                          <w:rFonts w:ascii="Century Gothic" w:hAnsi="Century Gothic" w:cs="Arial"/>
                          <w:b/>
                          <w:color w:val="27368B"/>
                          <w:sz w:val="28"/>
                        </w:rPr>
                      </w:pPr>
                      <w:r w:rsidRPr="004B37FA">
                        <w:rPr>
                          <w:rFonts w:ascii="Century Gothic" w:hAnsi="Century Gothic" w:cs="Arial"/>
                          <w:b/>
                          <w:color w:val="27368B"/>
                          <w:sz w:val="28"/>
                        </w:rPr>
                        <w:t>Appel à can</w:t>
                      </w:r>
                      <w:r w:rsidR="000D5006">
                        <w:rPr>
                          <w:rFonts w:ascii="Century Gothic" w:hAnsi="Century Gothic" w:cs="Arial"/>
                          <w:b/>
                          <w:color w:val="27368B"/>
                          <w:sz w:val="28"/>
                        </w:rPr>
                        <w:t>didature - Contrat doctoral 2020-2023</w:t>
                      </w:r>
                    </w:p>
                    <w:p w14:paraId="2EB81800" w14:textId="77777777" w:rsidR="00EE7E53" w:rsidRPr="004B37FA" w:rsidRDefault="00EE7E53">
                      <w:pPr>
                        <w:jc w:val="center"/>
                        <w:rPr>
                          <w:rFonts w:ascii="Century Gothic" w:hAnsi="Century Gothic" w:cs="Arial"/>
                          <w:b/>
                          <w:color w:val="27368B"/>
                          <w:sz w:val="28"/>
                        </w:rPr>
                      </w:pPr>
                    </w:p>
                    <w:p w14:paraId="677D7238" w14:textId="77777777" w:rsidR="00EE7E53" w:rsidRPr="004B37FA" w:rsidRDefault="00EE7E53">
                      <w:pPr>
                        <w:spacing w:after="120"/>
                        <w:jc w:val="center"/>
                        <w:rPr>
                          <w:rFonts w:ascii="Century Gothic" w:hAnsi="Century Gothic" w:cs="Arial"/>
                          <w:b/>
                          <w:color w:val="27368B"/>
                          <w:sz w:val="28"/>
                        </w:rPr>
                      </w:pPr>
                      <w:r w:rsidRPr="004B37FA">
                        <w:rPr>
                          <w:rFonts w:ascii="Century Gothic" w:hAnsi="Century Gothic" w:cs="Arial"/>
                          <w:b/>
                          <w:color w:val="27368B"/>
                          <w:sz w:val="28"/>
                        </w:rPr>
                        <w:t>Formulaire de candidature</w:t>
                      </w:r>
                    </w:p>
                    <w:p w14:paraId="5293AD5A" w14:textId="4F97D58E" w:rsidR="00EE7E53" w:rsidRDefault="00EE7E53">
                      <w:pPr>
                        <w:jc w:val="center"/>
                        <w:rPr>
                          <w:rFonts w:ascii="Garamond" w:hAnsi="Garamond" w:cs="Arial"/>
                          <w:b/>
                          <w:bCs/>
                          <w:sz w:val="20"/>
                          <w:szCs w:val="20"/>
                        </w:rPr>
                      </w:pPr>
                      <w:r w:rsidRPr="004B37FA">
                        <w:rPr>
                          <w:rFonts w:ascii="Century Gothic" w:hAnsi="Century Gothic" w:cs="Arial"/>
                          <w:b/>
                          <w:bCs/>
                          <w:sz w:val="20"/>
                          <w:szCs w:val="20"/>
                        </w:rPr>
                        <w:t xml:space="preserve">à renvoyer au plus tard le </w:t>
                      </w:r>
                      <w:r w:rsidRPr="004B37FA">
                        <w:rPr>
                          <w:rFonts w:ascii="Century Gothic" w:hAnsi="Century Gothic" w:cs="Arial"/>
                          <w:b/>
                          <w:bCs/>
                          <w:color w:val="00A387"/>
                          <w:sz w:val="20"/>
                          <w:szCs w:val="20"/>
                        </w:rPr>
                        <w:t>m</w:t>
                      </w:r>
                      <w:r w:rsidR="0004185B">
                        <w:rPr>
                          <w:rFonts w:ascii="Century Gothic" w:hAnsi="Century Gothic" w:cs="Arial"/>
                          <w:b/>
                          <w:bCs/>
                          <w:color w:val="00A387"/>
                          <w:sz w:val="20"/>
                          <w:szCs w:val="20"/>
                        </w:rPr>
                        <w:t>ercredi</w:t>
                      </w:r>
                      <w:r w:rsidR="000D5006">
                        <w:rPr>
                          <w:rFonts w:ascii="Century Gothic" w:hAnsi="Century Gothic" w:cs="Arial"/>
                          <w:b/>
                          <w:bCs/>
                          <w:color w:val="00A387"/>
                          <w:sz w:val="20"/>
                          <w:szCs w:val="20"/>
                        </w:rPr>
                        <w:t xml:space="preserve"> 3</w:t>
                      </w:r>
                      <w:r w:rsidRPr="004B37FA">
                        <w:rPr>
                          <w:rFonts w:ascii="Century Gothic" w:hAnsi="Century Gothic" w:cs="Arial"/>
                          <w:b/>
                          <w:bCs/>
                          <w:color w:val="00A387"/>
                          <w:sz w:val="20"/>
                          <w:szCs w:val="20"/>
                        </w:rPr>
                        <w:t xml:space="preserve"> Juin 20</w:t>
                      </w:r>
                      <w:r w:rsidR="000D5006">
                        <w:rPr>
                          <w:rFonts w:ascii="Century Gothic" w:hAnsi="Century Gothic" w:cs="Arial"/>
                          <w:b/>
                          <w:bCs/>
                          <w:color w:val="00A387"/>
                          <w:sz w:val="20"/>
                          <w:szCs w:val="20"/>
                        </w:rPr>
                        <w:t>20</w:t>
                      </w:r>
                      <w:r w:rsidRPr="004B37FA">
                        <w:rPr>
                          <w:rFonts w:ascii="Century Gothic" w:hAnsi="Century Gothic" w:cs="Arial"/>
                          <w:b/>
                          <w:bCs/>
                          <w:color w:val="C4004E"/>
                          <w:sz w:val="20"/>
                          <w:szCs w:val="20"/>
                        </w:rPr>
                        <w:t xml:space="preserve"> </w:t>
                      </w:r>
                      <w:r w:rsidRPr="004B37FA">
                        <w:rPr>
                          <w:rFonts w:ascii="Century Gothic" w:hAnsi="Century Gothic" w:cs="Arial"/>
                          <w:b/>
                          <w:bCs/>
                          <w:sz w:val="20"/>
                          <w:szCs w:val="20"/>
                        </w:rPr>
                        <w:t xml:space="preserve"> à 8 heures du matin</w:t>
                      </w:r>
                      <w:r>
                        <w:rPr>
                          <w:rFonts w:ascii="Garamond" w:hAnsi="Garamond" w:cs="Arial"/>
                          <w:b/>
                          <w:bCs/>
                          <w:sz w:val="20"/>
                          <w:szCs w:val="20"/>
                        </w:rPr>
                        <w:t>.</w:t>
                      </w:r>
                    </w:p>
                    <w:p w14:paraId="066E3BD4" w14:textId="77777777" w:rsidR="00EE7E53" w:rsidRDefault="00EE7E53">
                      <w:pPr>
                        <w:jc w:val="center"/>
                      </w:pPr>
                      <w:r>
                        <w:rPr>
                          <w:rFonts w:ascii="Garamond" w:hAnsi="Garamond" w:cs="Arial"/>
                          <w:b/>
                          <w:bCs/>
                          <w:sz w:val="20"/>
                          <w:szCs w:val="20"/>
                        </w:rPr>
                        <w:t>à l’adresse </w:t>
                      </w:r>
                      <w:r>
                        <w:rPr>
                          <w:rFonts w:ascii="Garamond" w:hAnsi="Garamond" w:cs="Arial"/>
                          <w:b/>
                          <w:bCs/>
                          <w:color w:val="000000"/>
                          <w:sz w:val="20"/>
                          <w:szCs w:val="20"/>
                        </w:rPr>
                        <w:t>: eur-artec@u-plum.fr</w:t>
                      </w:r>
                    </w:p>
                  </w:txbxContent>
                </v:textbox>
                <w10:wrap type="square"/>
              </v:roundrect>
            </w:pict>
          </mc:Fallback>
        </mc:AlternateContent>
      </w:r>
    </w:p>
    <w:p w14:paraId="5638D25E" w14:textId="77777777" w:rsidR="004B37FA" w:rsidRDefault="004B37FA">
      <w:pPr>
        <w:widowControl w:val="0"/>
        <w:tabs>
          <w:tab w:val="center" w:pos="4607"/>
        </w:tabs>
        <w:autoSpaceDE w:val="0"/>
        <w:rPr>
          <w:rFonts w:ascii="Garamond" w:hAnsi="Garamond" w:cs="Garamond"/>
          <w:bCs/>
          <w:color w:val="000000"/>
          <w:lang w:eastAsia="fr-FR" w:bidi="fr-FR"/>
        </w:rPr>
      </w:pPr>
    </w:p>
    <w:p w14:paraId="5CEB3976" w14:textId="77777777" w:rsidR="00F9737D" w:rsidRDefault="00F9737D">
      <w:pPr>
        <w:widowControl w:val="0"/>
        <w:tabs>
          <w:tab w:val="center" w:pos="4607"/>
        </w:tabs>
        <w:autoSpaceDE w:val="0"/>
        <w:rPr>
          <w:rFonts w:ascii="Garamond" w:hAnsi="Garamond" w:cs="Garamond"/>
          <w:bCs/>
          <w:color w:val="000000"/>
          <w:lang w:eastAsia="fr-FR" w:bidi="fr-FR"/>
        </w:rPr>
      </w:pPr>
      <w:r>
        <w:rPr>
          <w:rFonts w:ascii="Garamond" w:hAnsi="Garamond" w:cs="Garamond"/>
          <w:bCs/>
          <w:color w:val="000000"/>
          <w:lang w:eastAsia="fr-FR" w:bidi="fr-FR"/>
        </w:rPr>
        <w:tab/>
      </w:r>
    </w:p>
    <w:p w14:paraId="4708517D" w14:textId="77777777" w:rsidR="00F9737D" w:rsidRDefault="00F9737D">
      <w:pPr>
        <w:widowControl w:val="0"/>
        <w:tabs>
          <w:tab w:val="center" w:pos="4607"/>
        </w:tabs>
        <w:autoSpaceDE w:val="0"/>
        <w:rPr>
          <w:rFonts w:ascii="Garamond" w:hAnsi="Garamond" w:cs="Garamond"/>
          <w:bCs/>
          <w:color w:val="000000"/>
          <w:lang w:eastAsia="fr-FR" w:bidi="fr-FR"/>
        </w:rPr>
      </w:pPr>
    </w:p>
    <w:p w14:paraId="252AF849" w14:textId="77777777" w:rsidR="00F9737D" w:rsidRDefault="00F9737D">
      <w:pPr>
        <w:widowControl w:val="0"/>
        <w:tabs>
          <w:tab w:val="left" w:pos="4820"/>
          <w:tab w:val="left" w:pos="7513"/>
        </w:tabs>
        <w:autoSpaceDE w:val="0"/>
        <w:rPr>
          <w:rFonts w:ascii="Garamond" w:hAnsi="Garamond" w:cs="Garamond"/>
          <w:b/>
          <w:bCs/>
          <w:lang w:eastAsia="fr-FR" w:bidi="fr-FR"/>
        </w:rPr>
      </w:pPr>
    </w:p>
    <w:p w14:paraId="7C83D41E" w14:textId="77777777" w:rsidR="00F9737D" w:rsidRDefault="00F9737D">
      <w:pPr>
        <w:widowControl w:val="0"/>
        <w:autoSpaceDE w:val="0"/>
        <w:spacing w:after="120"/>
        <w:rPr>
          <w:rFonts w:ascii="Garamond" w:hAnsi="Garamond" w:cs="Garamond"/>
          <w:b/>
          <w:bCs/>
          <w:color w:val="3366FF"/>
          <w:lang w:eastAsia="fr-FR" w:bidi="fr-FR"/>
        </w:rPr>
      </w:pPr>
    </w:p>
    <w:p w14:paraId="686D8DAA" w14:textId="77777777" w:rsidR="00F9737D" w:rsidRDefault="00F9737D">
      <w:pPr>
        <w:widowControl w:val="0"/>
        <w:autoSpaceDE w:val="0"/>
        <w:spacing w:after="120"/>
        <w:rPr>
          <w:rFonts w:ascii="Garamond" w:hAnsi="Garamond" w:cs="Garamond"/>
          <w:b/>
          <w:bCs/>
          <w:color w:val="000000"/>
          <w:lang w:eastAsia="fr-FR" w:bidi="fr-FR"/>
        </w:rPr>
      </w:pPr>
    </w:p>
    <w:p w14:paraId="4DE09BE2" w14:textId="77777777" w:rsidR="00F9737D" w:rsidRDefault="00F9737D">
      <w:pPr>
        <w:widowControl w:val="0"/>
        <w:autoSpaceDE w:val="0"/>
        <w:spacing w:after="120"/>
        <w:rPr>
          <w:rFonts w:ascii="Garamond" w:hAnsi="Garamond" w:cs="Garamond"/>
          <w:b/>
          <w:bCs/>
          <w:color w:val="000000"/>
          <w:lang w:eastAsia="fr-FR" w:bidi="fr-FR"/>
        </w:rPr>
      </w:pPr>
    </w:p>
    <w:p w14:paraId="3CC900DF" w14:textId="77777777" w:rsidR="00EE7E53" w:rsidRDefault="00EE7E53">
      <w:pPr>
        <w:widowControl w:val="0"/>
        <w:autoSpaceDE w:val="0"/>
        <w:spacing w:after="120"/>
        <w:rPr>
          <w:rFonts w:ascii="Garamond" w:hAnsi="Garamond" w:cs="Garamond"/>
          <w:b/>
          <w:bCs/>
          <w:color w:val="000000"/>
          <w:lang w:eastAsia="fr-FR" w:bidi="fr-FR"/>
        </w:rPr>
      </w:pPr>
    </w:p>
    <w:p w14:paraId="063347B4" w14:textId="77777777" w:rsidR="00EE7E53" w:rsidRDefault="00EE7E53">
      <w:pPr>
        <w:widowControl w:val="0"/>
        <w:autoSpaceDE w:val="0"/>
        <w:spacing w:after="120"/>
        <w:rPr>
          <w:rFonts w:ascii="Garamond" w:hAnsi="Garamond" w:cs="Garamond"/>
          <w:b/>
          <w:bCs/>
          <w:color w:val="000000"/>
          <w:lang w:eastAsia="fr-FR" w:bidi="fr-FR"/>
        </w:rPr>
      </w:pPr>
    </w:p>
    <w:p w14:paraId="78526BF3" w14:textId="77777777" w:rsidR="00F9737D" w:rsidRDefault="00F9737D">
      <w:pPr>
        <w:widowControl w:val="0"/>
        <w:autoSpaceDE w:val="0"/>
        <w:spacing w:after="120"/>
        <w:rPr>
          <w:rFonts w:ascii="Garamond" w:hAnsi="Garamond" w:cs="Garamond"/>
          <w:b/>
          <w:bCs/>
          <w:color w:val="000000"/>
          <w:lang w:eastAsia="fr-FR" w:bidi="fr-FR"/>
        </w:rPr>
      </w:pPr>
    </w:p>
    <w:p w14:paraId="0D0445E3" w14:textId="77777777" w:rsidR="00F9737D" w:rsidRDefault="00F9737D">
      <w:pPr>
        <w:autoSpaceDE w:val="0"/>
        <w:rPr>
          <w:rFonts w:ascii="Garamond" w:hAnsi="Garamond" w:cs="Garamond"/>
          <w:b/>
          <w:bCs/>
          <w:u w:val="single"/>
        </w:rPr>
      </w:pPr>
    </w:p>
    <w:p w14:paraId="77F9CBA3" w14:textId="77777777" w:rsidR="00F9737D" w:rsidRPr="004B37FA" w:rsidRDefault="00EE7E53" w:rsidP="004B37FA">
      <w:pPr>
        <w:autoSpaceDE w:val="0"/>
        <w:rPr>
          <w:rFonts w:asciiTheme="minorHAnsi" w:hAnsiTheme="minorHAnsi" w:cstheme="minorHAnsi"/>
          <w:b/>
          <w:bCs/>
          <w:color w:val="00A387"/>
          <w:u w:val="single"/>
        </w:rPr>
      </w:pPr>
      <w:r w:rsidRPr="004B37FA">
        <w:rPr>
          <w:rFonts w:asciiTheme="minorHAnsi" w:hAnsiTheme="minorHAnsi" w:cstheme="minorHAnsi"/>
          <w:b/>
          <w:bCs/>
          <w:color w:val="00A387"/>
          <w:u w:val="single"/>
        </w:rPr>
        <w:t>ATTENTION :</w:t>
      </w:r>
    </w:p>
    <w:p w14:paraId="45061291" w14:textId="77777777" w:rsidR="00EE7E53" w:rsidRPr="004B37FA" w:rsidRDefault="00EE7E53" w:rsidP="004B37FA">
      <w:pPr>
        <w:autoSpaceDE w:val="0"/>
        <w:rPr>
          <w:rFonts w:asciiTheme="minorHAnsi" w:hAnsiTheme="minorHAnsi" w:cstheme="minorHAnsi"/>
          <w:b/>
          <w:bCs/>
          <w:color w:val="00A387"/>
          <w:u w:val="single"/>
        </w:rPr>
      </w:pPr>
    </w:p>
    <w:p w14:paraId="15032350" w14:textId="77777777" w:rsidR="00F9737D" w:rsidRPr="004B37FA" w:rsidRDefault="00F9737D" w:rsidP="004B37FA">
      <w:pPr>
        <w:widowControl w:val="0"/>
        <w:autoSpaceDE w:val="0"/>
        <w:spacing w:after="120"/>
        <w:rPr>
          <w:rFonts w:asciiTheme="minorHAnsi" w:hAnsiTheme="minorHAnsi" w:cstheme="minorHAnsi"/>
        </w:rPr>
      </w:pPr>
      <w:r w:rsidRPr="004B37FA">
        <w:rPr>
          <w:rFonts w:asciiTheme="minorHAnsi" w:hAnsiTheme="minorHAnsi" w:cstheme="minorHAnsi"/>
          <w:b/>
          <w:bCs/>
        </w:rPr>
        <w:t>L’inscription dans une école doctorale étant obligatoire, UN DOSSIER D’ADMISSION EN DOCTORAT</w:t>
      </w:r>
      <w:r w:rsidRPr="004B37FA">
        <w:rPr>
          <w:rFonts w:asciiTheme="minorHAnsi" w:hAnsiTheme="minorHAnsi" w:cstheme="minorHAnsi"/>
          <w:b/>
        </w:rPr>
        <w:t xml:space="preserve"> </w:t>
      </w:r>
      <w:r w:rsidRPr="004B37FA">
        <w:rPr>
          <w:rFonts w:asciiTheme="minorHAnsi" w:hAnsiTheme="minorHAnsi" w:cstheme="minorHAnsi"/>
          <w:bCs/>
        </w:rPr>
        <w:t xml:space="preserve">est à retirer et à déposer </w:t>
      </w:r>
      <w:r w:rsidRPr="004B37FA">
        <w:rPr>
          <w:rFonts w:asciiTheme="minorHAnsi" w:hAnsiTheme="minorHAnsi" w:cstheme="minorHAnsi"/>
          <w:b/>
          <w:bCs/>
          <w:u w:val="single"/>
        </w:rPr>
        <w:t>parallèlement</w:t>
      </w:r>
      <w:r w:rsidRPr="004B37FA">
        <w:rPr>
          <w:rFonts w:asciiTheme="minorHAnsi" w:hAnsiTheme="minorHAnsi" w:cstheme="minorHAnsi"/>
          <w:b/>
          <w:bCs/>
        </w:rPr>
        <w:t xml:space="preserve"> </w:t>
      </w:r>
      <w:r w:rsidRPr="004B37FA">
        <w:rPr>
          <w:rFonts w:asciiTheme="minorHAnsi" w:hAnsiTheme="minorHAnsi" w:cstheme="minorHAnsi"/>
          <w:bCs/>
        </w:rPr>
        <w:t>auprès de l’une des écoles doctorales des deux universités partenaires</w:t>
      </w:r>
      <w:r w:rsidR="0038267C" w:rsidRPr="004B37FA">
        <w:rPr>
          <w:rFonts w:asciiTheme="minorHAnsi" w:hAnsiTheme="minorHAnsi" w:cstheme="minorHAnsi"/>
          <w:bCs/>
        </w:rPr>
        <w:t xml:space="preserve"> de l’EUR ArTeC</w:t>
      </w:r>
      <w:r w:rsidRPr="004B37FA">
        <w:rPr>
          <w:rFonts w:asciiTheme="minorHAnsi" w:hAnsiTheme="minorHAnsi" w:cstheme="minorHAnsi"/>
          <w:bCs/>
        </w:rPr>
        <w:t xml:space="preserve"> : </w:t>
      </w:r>
    </w:p>
    <w:p w14:paraId="346E7759" w14:textId="77777777" w:rsidR="00347E18" w:rsidRPr="004B37FA" w:rsidRDefault="00F9737D" w:rsidP="004B37FA">
      <w:pPr>
        <w:numPr>
          <w:ilvl w:val="0"/>
          <w:numId w:val="7"/>
        </w:numPr>
        <w:ind w:firstLine="0"/>
        <w:rPr>
          <w:rStyle w:val="lev"/>
          <w:rFonts w:asciiTheme="minorHAnsi" w:hAnsiTheme="minorHAnsi" w:cstheme="minorHAnsi"/>
          <w:b w:val="0"/>
          <w:bCs w:val="0"/>
        </w:rPr>
      </w:pPr>
      <w:r w:rsidRPr="004B37FA">
        <w:rPr>
          <w:rFonts w:asciiTheme="minorHAnsi" w:hAnsiTheme="minorHAnsi" w:cstheme="minorHAnsi"/>
        </w:rPr>
        <w:t>Paris 8 : ED 159</w:t>
      </w:r>
      <w:r w:rsidR="00347E18" w:rsidRPr="004B37FA">
        <w:rPr>
          <w:rFonts w:asciiTheme="minorHAnsi" w:hAnsiTheme="minorHAnsi" w:cstheme="minorHAnsi"/>
        </w:rPr>
        <w:t xml:space="preserve"> Esthétique, sciences et technologies des arts </w:t>
      </w:r>
      <w:r w:rsidRPr="004B37FA">
        <w:rPr>
          <w:rFonts w:asciiTheme="minorHAnsi" w:hAnsiTheme="minorHAnsi" w:cstheme="minorHAnsi"/>
          <w:b/>
        </w:rPr>
        <w:t xml:space="preserve"> </w:t>
      </w:r>
    </w:p>
    <w:p w14:paraId="0CE56F85" w14:textId="77777777" w:rsidR="00347E18" w:rsidRPr="004B37FA" w:rsidRDefault="00F9737D" w:rsidP="004B37FA">
      <w:pPr>
        <w:numPr>
          <w:ilvl w:val="0"/>
          <w:numId w:val="7"/>
        </w:numPr>
        <w:ind w:firstLine="0"/>
        <w:rPr>
          <w:rFonts w:asciiTheme="minorHAnsi" w:hAnsiTheme="minorHAnsi" w:cstheme="minorHAnsi"/>
        </w:rPr>
      </w:pPr>
      <w:r w:rsidRPr="004B37FA">
        <w:rPr>
          <w:rFonts w:asciiTheme="minorHAnsi" w:hAnsiTheme="minorHAnsi" w:cstheme="minorHAnsi"/>
        </w:rPr>
        <w:t>Paris 8 : ED 31</w:t>
      </w:r>
      <w:r w:rsidR="00347E18" w:rsidRPr="004B37FA">
        <w:rPr>
          <w:rFonts w:asciiTheme="minorHAnsi" w:hAnsiTheme="minorHAnsi" w:cstheme="minorHAnsi"/>
        </w:rPr>
        <w:t>Pratiques et théories du sens</w:t>
      </w:r>
    </w:p>
    <w:p w14:paraId="58F40127" w14:textId="77777777" w:rsidR="00F9737D" w:rsidRPr="004B37FA" w:rsidRDefault="00F9737D" w:rsidP="004B37FA">
      <w:pPr>
        <w:numPr>
          <w:ilvl w:val="0"/>
          <w:numId w:val="7"/>
        </w:numPr>
        <w:ind w:firstLine="0"/>
        <w:rPr>
          <w:rFonts w:asciiTheme="minorHAnsi" w:hAnsiTheme="minorHAnsi" w:cstheme="minorHAnsi"/>
        </w:rPr>
      </w:pPr>
      <w:r w:rsidRPr="004B37FA">
        <w:rPr>
          <w:rFonts w:asciiTheme="minorHAnsi" w:hAnsiTheme="minorHAnsi" w:cstheme="minorHAnsi"/>
        </w:rPr>
        <w:t>Paris 8 : ED 224</w:t>
      </w:r>
      <w:r w:rsidR="00347E18" w:rsidRPr="004B37FA">
        <w:rPr>
          <w:rFonts w:asciiTheme="minorHAnsi" w:hAnsiTheme="minorHAnsi" w:cstheme="minorHAnsi"/>
        </w:rPr>
        <w:t xml:space="preserve"> Cognition, langage, interaction</w:t>
      </w:r>
    </w:p>
    <w:p w14:paraId="23DD2C15" w14:textId="77777777" w:rsidR="00F9737D" w:rsidRPr="004B37FA" w:rsidRDefault="00F9737D" w:rsidP="004B37FA">
      <w:pPr>
        <w:numPr>
          <w:ilvl w:val="0"/>
          <w:numId w:val="7"/>
        </w:numPr>
        <w:ind w:firstLine="0"/>
        <w:rPr>
          <w:rFonts w:asciiTheme="minorHAnsi" w:hAnsiTheme="minorHAnsi" w:cstheme="minorHAnsi"/>
        </w:rPr>
      </w:pPr>
      <w:r w:rsidRPr="004B37FA">
        <w:rPr>
          <w:rFonts w:asciiTheme="minorHAnsi" w:hAnsiTheme="minorHAnsi" w:cstheme="minorHAnsi"/>
        </w:rPr>
        <w:t>Paris 8 : ED 401</w:t>
      </w:r>
      <w:r w:rsidR="00A14A63" w:rsidRPr="004B37FA">
        <w:rPr>
          <w:rFonts w:asciiTheme="minorHAnsi" w:hAnsiTheme="minorHAnsi" w:cstheme="minorHAnsi"/>
        </w:rPr>
        <w:t xml:space="preserve"> Sciences sociales</w:t>
      </w:r>
    </w:p>
    <w:p w14:paraId="76F0DF38" w14:textId="77777777" w:rsidR="00F9737D" w:rsidRPr="004B37FA" w:rsidRDefault="00F9737D" w:rsidP="004B37FA">
      <w:pPr>
        <w:numPr>
          <w:ilvl w:val="0"/>
          <w:numId w:val="7"/>
        </w:numPr>
        <w:ind w:firstLine="0"/>
        <w:rPr>
          <w:rFonts w:asciiTheme="minorHAnsi" w:hAnsiTheme="minorHAnsi" w:cstheme="minorHAnsi"/>
        </w:rPr>
      </w:pPr>
      <w:r w:rsidRPr="004B37FA">
        <w:rPr>
          <w:rFonts w:asciiTheme="minorHAnsi" w:hAnsiTheme="minorHAnsi" w:cstheme="minorHAnsi"/>
        </w:rPr>
        <w:t xml:space="preserve">Paris </w:t>
      </w:r>
      <w:r w:rsidR="008E4394" w:rsidRPr="004B37FA">
        <w:rPr>
          <w:rFonts w:asciiTheme="minorHAnsi" w:hAnsiTheme="minorHAnsi" w:cstheme="minorHAnsi"/>
        </w:rPr>
        <w:t>Nanterre </w:t>
      </w:r>
      <w:r w:rsidRPr="004B37FA">
        <w:rPr>
          <w:rFonts w:asciiTheme="minorHAnsi" w:hAnsiTheme="minorHAnsi" w:cstheme="minorHAnsi"/>
        </w:rPr>
        <w:t xml:space="preserve">: </w:t>
      </w:r>
      <w:r w:rsidRPr="004B37FA">
        <w:rPr>
          <w:rFonts w:asciiTheme="minorHAnsi" w:hAnsiTheme="minorHAnsi" w:cstheme="minorHAnsi"/>
          <w:bCs/>
        </w:rPr>
        <w:t>ED138</w:t>
      </w:r>
      <w:r w:rsidR="00A14A63" w:rsidRPr="004B37FA">
        <w:rPr>
          <w:rFonts w:asciiTheme="minorHAnsi" w:hAnsiTheme="minorHAnsi" w:cstheme="minorHAnsi"/>
          <w:bCs/>
        </w:rPr>
        <w:t xml:space="preserve"> Lettres, langues, spectacles</w:t>
      </w:r>
      <w:r w:rsidRPr="004B37FA">
        <w:rPr>
          <w:rFonts w:asciiTheme="minorHAnsi" w:hAnsiTheme="minorHAnsi" w:cstheme="minorHAnsi"/>
          <w:bCs/>
        </w:rPr>
        <w:t xml:space="preserve"> </w:t>
      </w:r>
    </w:p>
    <w:p w14:paraId="11B04D06" w14:textId="77777777" w:rsidR="00F9737D" w:rsidRPr="004B37FA" w:rsidRDefault="00F9737D" w:rsidP="004B37FA">
      <w:pPr>
        <w:numPr>
          <w:ilvl w:val="0"/>
          <w:numId w:val="7"/>
        </w:numPr>
        <w:ind w:firstLine="0"/>
        <w:rPr>
          <w:rFonts w:asciiTheme="minorHAnsi" w:hAnsiTheme="minorHAnsi" w:cstheme="minorHAnsi"/>
        </w:rPr>
      </w:pPr>
      <w:r w:rsidRPr="004B37FA">
        <w:rPr>
          <w:rFonts w:asciiTheme="minorHAnsi" w:hAnsiTheme="minorHAnsi" w:cstheme="minorHAnsi"/>
        </w:rPr>
        <w:t xml:space="preserve">Paris </w:t>
      </w:r>
      <w:r w:rsidR="008E4394" w:rsidRPr="004B37FA">
        <w:rPr>
          <w:rFonts w:asciiTheme="minorHAnsi" w:hAnsiTheme="minorHAnsi" w:cstheme="minorHAnsi"/>
        </w:rPr>
        <w:t>Nanterre</w:t>
      </w:r>
      <w:r w:rsidRPr="004B37FA">
        <w:rPr>
          <w:rFonts w:asciiTheme="minorHAnsi" w:hAnsiTheme="minorHAnsi" w:cstheme="minorHAnsi"/>
        </w:rPr>
        <w:t> : ED139 Connaissance, langage et modélisation</w:t>
      </w:r>
    </w:p>
    <w:p w14:paraId="3387A563" w14:textId="77777777" w:rsidR="004B37FA" w:rsidRDefault="004B37FA">
      <w:pPr>
        <w:autoSpaceDE w:val="0"/>
        <w:rPr>
          <w:rFonts w:asciiTheme="minorHAnsi" w:hAnsiTheme="minorHAnsi" w:cstheme="minorHAnsi"/>
        </w:rPr>
      </w:pPr>
    </w:p>
    <w:p w14:paraId="75E0A85E" w14:textId="77777777" w:rsidR="00F9737D" w:rsidRPr="004B37FA" w:rsidRDefault="00F9737D" w:rsidP="004B37FA">
      <w:pPr>
        <w:autoSpaceDE w:val="0"/>
        <w:rPr>
          <w:rFonts w:asciiTheme="minorHAnsi" w:hAnsiTheme="minorHAnsi" w:cstheme="minorHAnsi"/>
        </w:rPr>
      </w:pPr>
      <w:r w:rsidRPr="004B37FA">
        <w:rPr>
          <w:rFonts w:asciiTheme="minorHAnsi" w:hAnsiTheme="minorHAnsi" w:cstheme="minorHAnsi"/>
          <w:b/>
          <w:bCs/>
        </w:rPr>
        <w:t>Les candidats devront être rattachés à l’un des laboratoires suivants :</w:t>
      </w:r>
    </w:p>
    <w:p w14:paraId="46A82372"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4414 Histoire des arts et des représentations, HAR (Paris</w:t>
      </w:r>
      <w:r w:rsidR="00A14A63" w:rsidRPr="004B37FA">
        <w:rPr>
          <w:rFonts w:asciiTheme="minorHAnsi" w:hAnsiTheme="minorHAnsi" w:cstheme="minorHAnsi"/>
        </w:rPr>
        <w:t xml:space="preserve"> </w:t>
      </w:r>
      <w:r w:rsidR="001756CA" w:rsidRPr="004B37FA">
        <w:rPr>
          <w:rFonts w:asciiTheme="minorHAnsi" w:hAnsiTheme="minorHAnsi" w:cstheme="minorHAnsi"/>
        </w:rPr>
        <w:t>Nanterre</w:t>
      </w:r>
      <w:r w:rsidRPr="004B37FA">
        <w:rPr>
          <w:rFonts w:asciiTheme="minorHAnsi" w:hAnsiTheme="minorHAnsi" w:cstheme="minorHAnsi"/>
        </w:rPr>
        <w:t>)</w:t>
      </w:r>
    </w:p>
    <w:p w14:paraId="3B64ABA6"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4010 Arts des images &amp; art contemporain, AIAC (Paris 8)</w:t>
      </w:r>
    </w:p>
    <w:p w14:paraId="2019D3FA"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1572 Esthétique, musicologie et création musical</w:t>
      </w:r>
      <w:r w:rsidR="00091D77" w:rsidRPr="004B37FA">
        <w:rPr>
          <w:rFonts w:asciiTheme="minorHAnsi" w:hAnsiTheme="minorHAnsi" w:cstheme="minorHAnsi"/>
        </w:rPr>
        <w:t xml:space="preserve">e, musidanse </w:t>
      </w:r>
      <w:r w:rsidRPr="004B37FA">
        <w:rPr>
          <w:rFonts w:asciiTheme="minorHAnsi" w:hAnsiTheme="minorHAnsi" w:cstheme="minorHAnsi"/>
        </w:rPr>
        <w:t>(Paris 8)</w:t>
      </w:r>
    </w:p>
    <w:p w14:paraId="19E5DB0A"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1573 Scènes du monde, création, savoirs critiques (Paris 8)</w:t>
      </w:r>
    </w:p>
    <w:p w14:paraId="2210D179"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4008 Laboratoire d'études et de recherche sur les logiques contemporaines de la philosophie, LLCP (Paris 8)</w:t>
      </w:r>
    </w:p>
    <w:p w14:paraId="7A40C354"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349 Paragraphe (Paris 8)</w:t>
      </w:r>
    </w:p>
    <w:p w14:paraId="21926C72"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4004 Cognition humaine et Artificielle, CHART-THIM (Paris 8)</w:t>
      </w:r>
    </w:p>
    <w:p w14:paraId="09571FDE"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UMR 7023 Structures formelles du langage, SFL (Cnrs, Paris 8)</w:t>
      </w:r>
    </w:p>
    <w:p w14:paraId="6E6E41F1" w14:textId="77777777" w:rsidR="007E1952" w:rsidRPr="004B37FA" w:rsidRDefault="007E1952">
      <w:pPr>
        <w:numPr>
          <w:ilvl w:val="0"/>
          <w:numId w:val="3"/>
        </w:numPr>
        <w:rPr>
          <w:rFonts w:asciiTheme="minorHAnsi" w:hAnsiTheme="minorHAnsi" w:cstheme="minorHAnsi"/>
        </w:rPr>
      </w:pPr>
      <w:r w:rsidRPr="004B37FA">
        <w:rPr>
          <w:rFonts w:asciiTheme="minorHAnsi" w:hAnsiTheme="minorHAnsi" w:cstheme="minorHAnsi"/>
        </w:rPr>
        <w:t>UMR 7217 Centre de recherches sociologiques et politiques de Paris, CRESPPA  (CNRS, Paris 8, Paris-Nanterre)</w:t>
      </w:r>
    </w:p>
    <w:p w14:paraId="16E4A088" w14:textId="77777777" w:rsidR="0065444E" w:rsidRPr="004B37FA" w:rsidRDefault="0065444E" w:rsidP="0065444E">
      <w:pPr>
        <w:numPr>
          <w:ilvl w:val="0"/>
          <w:numId w:val="3"/>
        </w:numPr>
        <w:rPr>
          <w:rFonts w:asciiTheme="minorHAnsi" w:hAnsiTheme="minorHAnsi" w:cstheme="minorHAnsi"/>
        </w:rPr>
      </w:pPr>
      <w:r w:rsidRPr="004B37FA">
        <w:rPr>
          <w:rFonts w:asciiTheme="minorHAnsi" w:hAnsiTheme="minorHAnsi" w:cstheme="minorHAnsi"/>
        </w:rPr>
        <w:t>UMR 8238 Laboratoire d’études de genre et de sexualité, LEGS (CNRS, Paris 8, Paris-Nanterre)</w:t>
      </w:r>
    </w:p>
    <w:p w14:paraId="5BEF3D1F"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4385 Laboratoire d’études romanes</w:t>
      </w:r>
      <w:r w:rsidR="0039306A" w:rsidRPr="004B37FA">
        <w:rPr>
          <w:rFonts w:asciiTheme="minorHAnsi" w:hAnsiTheme="minorHAnsi" w:cstheme="minorHAnsi"/>
        </w:rPr>
        <w:t>, LER</w:t>
      </w:r>
      <w:r w:rsidRPr="004B37FA">
        <w:rPr>
          <w:rFonts w:asciiTheme="minorHAnsi" w:hAnsiTheme="minorHAnsi" w:cstheme="minorHAnsi"/>
        </w:rPr>
        <w:t> (Paris 8)</w:t>
      </w:r>
    </w:p>
    <w:p w14:paraId="0408C58D"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1569 Transferts critiques et dynamique des savoirs</w:t>
      </w:r>
      <w:r w:rsidR="00091D77" w:rsidRPr="004B37FA">
        <w:rPr>
          <w:rFonts w:asciiTheme="minorHAnsi" w:hAnsiTheme="minorHAnsi" w:cstheme="minorHAnsi"/>
        </w:rPr>
        <w:t xml:space="preserve">, TransCrit </w:t>
      </w:r>
      <w:r w:rsidRPr="004B37FA">
        <w:rPr>
          <w:rFonts w:asciiTheme="minorHAnsi" w:hAnsiTheme="minorHAnsi" w:cstheme="minorHAnsi"/>
        </w:rPr>
        <w:t>(Paris 8)</w:t>
      </w:r>
    </w:p>
    <w:p w14:paraId="5F8F6C4A"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lastRenderedPageBreak/>
        <w:t>EA 7322 Littérature et histoires, esthétique</w:t>
      </w:r>
      <w:r w:rsidR="0039306A" w:rsidRPr="004B37FA">
        <w:rPr>
          <w:rFonts w:asciiTheme="minorHAnsi" w:hAnsiTheme="minorHAnsi" w:cstheme="minorHAnsi"/>
        </w:rPr>
        <w:t>, LHE</w:t>
      </w:r>
      <w:r w:rsidRPr="004B37FA">
        <w:rPr>
          <w:rFonts w:asciiTheme="minorHAnsi" w:hAnsiTheme="minorHAnsi" w:cstheme="minorHAnsi"/>
        </w:rPr>
        <w:t xml:space="preserve"> (Paris 8)</w:t>
      </w:r>
    </w:p>
    <w:p w14:paraId="1C3A4A52"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4386 Laboratoire parisien de psychologie sociale, LAPPS (Paris 8</w:t>
      </w:r>
      <w:r w:rsidR="00804FA0" w:rsidRPr="004B37FA">
        <w:rPr>
          <w:rFonts w:asciiTheme="minorHAnsi" w:hAnsiTheme="minorHAnsi" w:cstheme="minorHAnsi"/>
        </w:rPr>
        <w:t>, Paris</w:t>
      </w:r>
      <w:r w:rsidR="00240A71" w:rsidRPr="004B37FA">
        <w:rPr>
          <w:rFonts w:asciiTheme="minorHAnsi" w:hAnsiTheme="minorHAnsi" w:cstheme="minorHAnsi"/>
        </w:rPr>
        <w:t xml:space="preserve"> </w:t>
      </w:r>
      <w:r w:rsidR="00804FA0" w:rsidRPr="004B37FA">
        <w:rPr>
          <w:rFonts w:asciiTheme="minorHAnsi" w:hAnsiTheme="minorHAnsi" w:cstheme="minorHAnsi"/>
        </w:rPr>
        <w:t>Nanterre</w:t>
      </w:r>
      <w:r w:rsidRPr="004B37FA">
        <w:rPr>
          <w:rFonts w:asciiTheme="minorHAnsi" w:hAnsiTheme="minorHAnsi" w:cstheme="minorHAnsi"/>
        </w:rPr>
        <w:t>)</w:t>
      </w:r>
    </w:p>
    <w:p w14:paraId="0341F3CD"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2302 Esthétique, sciences et technologies du cinéma et de l’audiovisuel (Paris 8)</w:t>
      </w:r>
    </w:p>
    <w:p w14:paraId="1432A1F1" w14:textId="77777777" w:rsidR="00F9737D" w:rsidRPr="004B37FA" w:rsidRDefault="00F9737D">
      <w:pPr>
        <w:numPr>
          <w:ilvl w:val="0"/>
          <w:numId w:val="3"/>
        </w:numPr>
        <w:rPr>
          <w:rFonts w:asciiTheme="minorHAnsi" w:hAnsiTheme="minorHAnsi" w:cstheme="minorHAnsi"/>
        </w:rPr>
      </w:pPr>
      <w:r w:rsidRPr="004B37FA">
        <w:rPr>
          <w:rFonts w:asciiTheme="minorHAnsi" w:hAnsiTheme="minorHAnsi" w:cstheme="minorHAnsi"/>
        </w:rPr>
        <w:t>EA 3388 Centre d'études sur les Médias, les Technologies et l'Internationalisation, CEMTI (Paris 8)</w:t>
      </w:r>
    </w:p>
    <w:p w14:paraId="757B634E" w14:textId="77777777" w:rsidR="0039306A" w:rsidRPr="004B37FA" w:rsidRDefault="0039306A">
      <w:pPr>
        <w:numPr>
          <w:ilvl w:val="0"/>
          <w:numId w:val="3"/>
        </w:numPr>
        <w:rPr>
          <w:rFonts w:asciiTheme="minorHAnsi" w:hAnsiTheme="minorHAnsi" w:cstheme="minorHAnsi"/>
        </w:rPr>
      </w:pPr>
      <w:r w:rsidRPr="004B37FA">
        <w:rPr>
          <w:rFonts w:asciiTheme="minorHAnsi" w:hAnsiTheme="minorHAnsi" w:cstheme="minorHAnsi"/>
        </w:rPr>
        <w:t>EA 7339 Dispositifs d’information et de communication à l’ère numérique- Paris Ile de France, Dicen-Idf (Paris-Nanterre</w:t>
      </w:r>
      <w:r w:rsidR="003F02D2" w:rsidRPr="004B37FA">
        <w:rPr>
          <w:rFonts w:asciiTheme="minorHAnsi" w:hAnsiTheme="minorHAnsi" w:cstheme="minorHAnsi"/>
        </w:rPr>
        <w:t>, cnam, UPEM</w:t>
      </w:r>
      <w:r w:rsidRPr="004B37FA">
        <w:rPr>
          <w:rFonts w:asciiTheme="minorHAnsi" w:hAnsiTheme="minorHAnsi" w:cstheme="minorHAnsi"/>
        </w:rPr>
        <w:t>)</w:t>
      </w:r>
    </w:p>
    <w:p w14:paraId="199DA67E" w14:textId="77777777" w:rsidR="003F02D2" w:rsidRPr="004B37FA" w:rsidRDefault="003F02D2">
      <w:pPr>
        <w:numPr>
          <w:ilvl w:val="0"/>
          <w:numId w:val="3"/>
        </w:numPr>
        <w:rPr>
          <w:rFonts w:asciiTheme="minorHAnsi" w:hAnsiTheme="minorHAnsi" w:cstheme="minorHAnsi"/>
        </w:rPr>
      </w:pPr>
      <w:r w:rsidRPr="004B37FA">
        <w:rPr>
          <w:rFonts w:asciiTheme="minorHAnsi" w:hAnsiTheme="minorHAnsi" w:cstheme="minorHAnsi"/>
        </w:rPr>
        <w:t>EA 373 Institut de recherches philosophiques, IR</w:t>
      </w:r>
      <w:r w:rsidR="00FF67EE" w:rsidRPr="004B37FA">
        <w:rPr>
          <w:rFonts w:asciiTheme="minorHAnsi" w:hAnsiTheme="minorHAnsi" w:cstheme="minorHAnsi"/>
        </w:rPr>
        <w:t>ePh</w:t>
      </w:r>
      <w:r w:rsidRPr="004B37FA">
        <w:rPr>
          <w:rFonts w:asciiTheme="minorHAnsi" w:hAnsiTheme="minorHAnsi" w:cstheme="minorHAnsi"/>
        </w:rPr>
        <w:t xml:space="preserve"> (Paris-Nanterre)</w:t>
      </w:r>
    </w:p>
    <w:p w14:paraId="5008ECB1" w14:textId="77777777" w:rsidR="00D93998" w:rsidRPr="000D5006" w:rsidRDefault="00D93998">
      <w:pPr>
        <w:numPr>
          <w:ilvl w:val="0"/>
          <w:numId w:val="3"/>
        </w:numPr>
        <w:rPr>
          <w:rFonts w:asciiTheme="minorHAnsi" w:hAnsiTheme="minorHAnsi" w:cstheme="minorHAnsi"/>
          <w:b/>
          <w:bCs/>
        </w:rPr>
      </w:pPr>
      <w:r w:rsidRPr="004B37FA">
        <w:rPr>
          <w:rFonts w:asciiTheme="minorHAnsi" w:hAnsiTheme="minorHAnsi" w:cstheme="minorHAnsi"/>
        </w:rPr>
        <w:t>EA 4416 Laboratoire Energétique Mécanique Electromagnétisme, LEME (Paris-Nanterre)</w:t>
      </w:r>
    </w:p>
    <w:p w14:paraId="0D57C4F4" w14:textId="77777777" w:rsidR="000D5006" w:rsidRPr="000D5006" w:rsidRDefault="000D5006" w:rsidP="000D5006">
      <w:pPr>
        <w:pStyle w:val="Pardeliste"/>
        <w:numPr>
          <w:ilvl w:val="0"/>
          <w:numId w:val="3"/>
        </w:numPr>
        <w:suppressAutoHyphens w:val="0"/>
        <w:rPr>
          <w:rFonts w:asciiTheme="minorHAnsi" w:hAnsiTheme="minorHAnsi"/>
          <w:lang w:eastAsia="fr-FR"/>
        </w:rPr>
      </w:pPr>
      <w:r w:rsidRPr="000D5006">
        <w:rPr>
          <w:rFonts w:asciiTheme="minorHAnsi" w:hAnsiTheme="minorHAnsi"/>
          <w:color w:val="333333"/>
          <w:shd w:val="clear" w:color="auto" w:fill="FFFFFF"/>
          <w:lang w:eastAsia="fr-FR"/>
        </w:rPr>
        <w:t xml:space="preserve">Centre de recherches anglophones (CREA EA 370)   </w:t>
      </w:r>
    </w:p>
    <w:p w14:paraId="7B2B7C3C" w14:textId="77777777" w:rsidR="000D5006" w:rsidRPr="000D5006" w:rsidRDefault="000D5006" w:rsidP="000D5006">
      <w:pPr>
        <w:pStyle w:val="Pardeliste"/>
        <w:numPr>
          <w:ilvl w:val="0"/>
          <w:numId w:val="3"/>
        </w:numPr>
        <w:suppressAutoHyphens w:val="0"/>
        <w:rPr>
          <w:rFonts w:asciiTheme="minorHAnsi" w:hAnsiTheme="minorHAnsi"/>
          <w:lang w:eastAsia="fr-FR"/>
        </w:rPr>
      </w:pPr>
      <w:r w:rsidRPr="000D5006">
        <w:rPr>
          <w:rFonts w:asciiTheme="minorHAnsi" w:hAnsiTheme="minorHAnsi"/>
          <w:color w:val="333333"/>
          <w:shd w:val="clear" w:color="auto" w:fill="FFFFFF"/>
          <w:lang w:eastAsia="fr-FR"/>
        </w:rPr>
        <w:t>Études romanes (EA369)</w:t>
      </w:r>
    </w:p>
    <w:p w14:paraId="4D2486E4" w14:textId="77777777" w:rsidR="000D5006" w:rsidRPr="004B37FA" w:rsidRDefault="000D5006" w:rsidP="000D5006">
      <w:pPr>
        <w:rPr>
          <w:rFonts w:asciiTheme="minorHAnsi" w:hAnsiTheme="minorHAnsi" w:cstheme="minorHAnsi"/>
          <w:b/>
          <w:bCs/>
        </w:rPr>
      </w:pPr>
    </w:p>
    <w:p w14:paraId="016D0FA2" w14:textId="77777777" w:rsidR="00F9737D" w:rsidRPr="004B37FA" w:rsidRDefault="00F9737D">
      <w:pPr>
        <w:autoSpaceDE w:val="0"/>
        <w:rPr>
          <w:rFonts w:asciiTheme="minorHAnsi" w:hAnsiTheme="minorHAnsi" w:cstheme="minorHAnsi"/>
          <w:b/>
          <w:bCs/>
        </w:rPr>
      </w:pPr>
    </w:p>
    <w:p w14:paraId="4FFD5859" w14:textId="77777777" w:rsidR="004B37FA" w:rsidRPr="004B37FA" w:rsidRDefault="004B37FA" w:rsidP="004B37FA">
      <w:pPr>
        <w:widowControl w:val="0"/>
        <w:autoSpaceDE w:val="0"/>
        <w:spacing w:after="120"/>
        <w:jc w:val="both"/>
        <w:rPr>
          <w:rFonts w:asciiTheme="minorHAnsi" w:hAnsiTheme="minorHAnsi" w:cstheme="minorHAnsi"/>
        </w:rPr>
      </w:pPr>
      <w:r w:rsidRPr="004B37FA">
        <w:rPr>
          <w:rFonts w:asciiTheme="minorHAnsi" w:hAnsiTheme="minorHAnsi" w:cstheme="minorHAnsi"/>
          <w:bCs/>
          <w:color w:val="000000"/>
          <w:lang w:eastAsia="fr-FR" w:bidi="fr-FR"/>
        </w:rPr>
        <w:t xml:space="preserve">Le service confié au doctorant contractuel sera arrêté annuellement par le chef d’établissement. </w:t>
      </w:r>
    </w:p>
    <w:p w14:paraId="45332566" w14:textId="77777777" w:rsidR="004B37FA" w:rsidRPr="004B37FA" w:rsidRDefault="004B37FA" w:rsidP="004B37FA">
      <w:pPr>
        <w:widowControl w:val="0"/>
        <w:autoSpaceDE w:val="0"/>
        <w:spacing w:after="120"/>
        <w:ind w:left="708"/>
        <w:jc w:val="both"/>
        <w:rPr>
          <w:rFonts w:asciiTheme="minorHAnsi" w:hAnsiTheme="minorHAnsi" w:cstheme="minorHAnsi"/>
          <w:b/>
          <w:bCs/>
          <w:color w:val="000000"/>
          <w:lang w:eastAsia="fr-FR" w:bidi="fr-FR"/>
        </w:rPr>
      </w:pPr>
      <w:r w:rsidRPr="004B37FA">
        <w:rPr>
          <w:rFonts w:asciiTheme="minorHAnsi" w:hAnsiTheme="minorHAnsi" w:cstheme="minorHAnsi"/>
        </w:rPr>
        <w:t xml:space="preserve">Le doctorant contractuel accomplira, pendant la durée de son contrat, un service annuel qui sera exclusivement consacré aux activités de recherche liées à la préparation de son doctorat. Celui-ci devra s’inscrire </w:t>
      </w:r>
      <w:r w:rsidRPr="004B37FA">
        <w:rPr>
          <w:rFonts w:asciiTheme="minorHAnsi" w:hAnsiTheme="minorHAnsi" w:cstheme="minorHAnsi"/>
          <w:bCs/>
          <w:color w:val="000000"/>
          <w:lang w:eastAsia="fr-FR" w:bidi="fr-FR"/>
        </w:rPr>
        <w:t>dans les orientations de recherche de l'EUR ArTeC.</w:t>
      </w:r>
    </w:p>
    <w:p w14:paraId="562EA1E7" w14:textId="77777777" w:rsidR="004B37FA" w:rsidRPr="004B37FA" w:rsidRDefault="004B37FA" w:rsidP="004B37FA">
      <w:pPr>
        <w:widowControl w:val="0"/>
        <w:autoSpaceDE w:val="0"/>
        <w:spacing w:after="120"/>
        <w:jc w:val="both"/>
        <w:rPr>
          <w:rFonts w:asciiTheme="minorHAnsi" w:hAnsiTheme="minorHAnsi" w:cstheme="minorHAnsi"/>
        </w:rPr>
      </w:pPr>
      <w:r w:rsidRPr="004B37FA">
        <w:rPr>
          <w:rFonts w:asciiTheme="minorHAnsi" w:hAnsiTheme="minorHAnsi" w:cstheme="minorHAnsi"/>
          <w:b/>
          <w:bCs/>
          <w:color w:val="000000"/>
          <w:lang w:eastAsia="fr-FR" w:bidi="fr-FR"/>
        </w:rPr>
        <w:t>ou</w:t>
      </w:r>
    </w:p>
    <w:p w14:paraId="560611AE" w14:textId="77777777" w:rsidR="004B37FA" w:rsidRPr="004B37FA" w:rsidRDefault="004B37FA" w:rsidP="004B37FA">
      <w:pPr>
        <w:widowControl w:val="0"/>
        <w:autoSpaceDE w:val="0"/>
        <w:spacing w:after="120"/>
        <w:ind w:left="708"/>
        <w:jc w:val="both"/>
        <w:rPr>
          <w:rFonts w:asciiTheme="minorHAnsi" w:hAnsiTheme="minorHAnsi" w:cstheme="minorHAnsi"/>
        </w:rPr>
      </w:pPr>
      <w:r w:rsidRPr="004B37FA">
        <w:rPr>
          <w:rFonts w:asciiTheme="minorHAnsi" w:hAnsiTheme="minorHAnsi" w:cstheme="minorHAnsi"/>
        </w:rPr>
        <w:t xml:space="preserve">Le doctorant contractuel accomplira, pendant la durée de son contrat, un service annuel qui comprendra, pour les cinq sixièmes de son temps de travail effectif, les activités de recherche liées à la préparation de son doctorat, et, pour un sixième de son temps de travail, d’autres missions reliées aux projets de l'EUR ArTeC: </w:t>
      </w:r>
    </w:p>
    <w:p w14:paraId="41E1163B" w14:textId="77777777" w:rsidR="004B37FA" w:rsidRPr="004B37FA" w:rsidRDefault="004B37FA" w:rsidP="004B37FA">
      <w:pPr>
        <w:pStyle w:val="Default"/>
        <w:numPr>
          <w:ilvl w:val="1"/>
          <w:numId w:val="4"/>
        </w:numPr>
        <w:jc w:val="both"/>
        <w:rPr>
          <w:rFonts w:asciiTheme="minorHAnsi" w:hAnsiTheme="minorHAnsi" w:cstheme="minorHAnsi"/>
        </w:rPr>
      </w:pPr>
      <w:r w:rsidRPr="004B37FA">
        <w:rPr>
          <w:rFonts w:asciiTheme="minorHAnsi" w:hAnsiTheme="minorHAnsi" w:cstheme="minorHAnsi"/>
        </w:rPr>
        <w:t xml:space="preserve">Enseignement dans le cadre d'une équipe pédagogique intégrant l'offre de formation de l'EUR ARTEC, pour un service annuel au plus égal au tiers du service annuel d’enseignement de référence des enseignants-chercheurs, défini à l’article 7 du décret du 6 juin 1984 susvisé ; </w:t>
      </w:r>
    </w:p>
    <w:p w14:paraId="731E9CFD" w14:textId="77777777" w:rsidR="004B37FA" w:rsidRPr="004B37FA" w:rsidRDefault="004B37FA" w:rsidP="004B37FA">
      <w:pPr>
        <w:pStyle w:val="Default"/>
        <w:numPr>
          <w:ilvl w:val="1"/>
          <w:numId w:val="4"/>
        </w:numPr>
        <w:tabs>
          <w:tab w:val="left" w:pos="732"/>
        </w:tabs>
        <w:jc w:val="both"/>
        <w:rPr>
          <w:rFonts w:asciiTheme="minorHAnsi" w:hAnsiTheme="minorHAnsi" w:cstheme="minorHAnsi"/>
        </w:rPr>
      </w:pPr>
      <w:r w:rsidRPr="004B37FA">
        <w:rPr>
          <w:rFonts w:asciiTheme="minorHAnsi" w:hAnsiTheme="minorHAnsi" w:cstheme="minorHAnsi"/>
        </w:rPr>
        <w:t xml:space="preserve">Diffusion de l’information scientifique et technique ; </w:t>
      </w:r>
    </w:p>
    <w:p w14:paraId="787981A7" w14:textId="77777777" w:rsidR="004B37FA" w:rsidRPr="004B37FA" w:rsidRDefault="004B37FA" w:rsidP="004B37FA">
      <w:pPr>
        <w:pStyle w:val="Default"/>
        <w:numPr>
          <w:ilvl w:val="1"/>
          <w:numId w:val="4"/>
        </w:numPr>
        <w:tabs>
          <w:tab w:val="left" w:pos="732"/>
        </w:tabs>
        <w:jc w:val="both"/>
        <w:rPr>
          <w:rFonts w:asciiTheme="minorHAnsi" w:hAnsiTheme="minorHAnsi" w:cstheme="minorHAnsi"/>
        </w:rPr>
      </w:pPr>
      <w:r w:rsidRPr="004B37FA">
        <w:rPr>
          <w:rFonts w:asciiTheme="minorHAnsi" w:hAnsiTheme="minorHAnsi" w:cstheme="minorHAnsi"/>
        </w:rPr>
        <w:t xml:space="preserve">Valorisation des résultats de la recherche scientifique et technique, organisation d’activités de recherche au sein de l’EUR ArTeC ou d’une de ses équipes affiliées, pour une durée annuelle maximale de 268 heures ou 32 jours; </w:t>
      </w:r>
    </w:p>
    <w:p w14:paraId="686FEBA9" w14:textId="77777777" w:rsidR="004B37FA" w:rsidRPr="004B37FA" w:rsidRDefault="004B37FA" w:rsidP="004B37FA">
      <w:pPr>
        <w:pStyle w:val="Default"/>
        <w:numPr>
          <w:ilvl w:val="1"/>
          <w:numId w:val="4"/>
        </w:numPr>
        <w:tabs>
          <w:tab w:val="left" w:pos="732"/>
        </w:tabs>
        <w:jc w:val="both"/>
        <w:rPr>
          <w:rFonts w:asciiTheme="minorHAnsi" w:hAnsiTheme="minorHAnsi" w:cstheme="minorHAnsi"/>
          <w:b/>
          <w:bCs/>
          <w:lang w:eastAsia="fr-FR" w:bidi="fr-FR"/>
        </w:rPr>
      </w:pPr>
      <w:r w:rsidRPr="004B37FA">
        <w:rPr>
          <w:rFonts w:asciiTheme="minorHAnsi" w:hAnsiTheme="minorHAnsi" w:cstheme="minorHAnsi"/>
        </w:rPr>
        <w:t xml:space="preserve">Missions d’expertise effectuées dans une entreprise, une collectivité territoriale, une administration, un établissement public, une association, un atelier d’artiste ou une fondation pour une durée annuelle maximale de 268 heures ou 32 jours. </w:t>
      </w:r>
    </w:p>
    <w:p w14:paraId="28B0A64F" w14:textId="77777777" w:rsidR="004B37FA" w:rsidRPr="004B37FA" w:rsidRDefault="004B37FA" w:rsidP="004B37FA">
      <w:pPr>
        <w:pStyle w:val="Default"/>
        <w:jc w:val="both"/>
        <w:rPr>
          <w:rFonts w:asciiTheme="minorHAnsi" w:hAnsiTheme="minorHAnsi" w:cstheme="minorHAnsi"/>
          <w:color w:val="00A387"/>
        </w:rPr>
      </w:pPr>
    </w:p>
    <w:p w14:paraId="1BE8FE77" w14:textId="77777777" w:rsidR="004B37FA" w:rsidRPr="000D5006" w:rsidRDefault="004B37FA" w:rsidP="004B37FA">
      <w:pPr>
        <w:pStyle w:val="Default"/>
        <w:jc w:val="both"/>
        <w:rPr>
          <w:rFonts w:asciiTheme="minorHAnsi" w:hAnsiTheme="minorHAnsi" w:cstheme="minorHAnsi"/>
          <w:b/>
          <w:bCs/>
          <w:color w:val="00A387"/>
          <w:sz w:val="26"/>
          <w:szCs w:val="26"/>
          <w:lang w:eastAsia="fr-FR" w:bidi="fr-FR"/>
        </w:rPr>
      </w:pPr>
      <w:r w:rsidRPr="000D5006">
        <w:rPr>
          <w:rFonts w:asciiTheme="minorHAnsi" w:hAnsiTheme="minorHAnsi" w:cstheme="minorHAnsi"/>
          <w:b/>
          <w:color w:val="00A387"/>
          <w:sz w:val="26"/>
          <w:szCs w:val="26"/>
        </w:rPr>
        <w:t>Plus généralement, tous les doctorants devront participer régulièrement à la vie intellectuelle d’ArTeC.</w:t>
      </w:r>
    </w:p>
    <w:p w14:paraId="5476E5EF" w14:textId="77777777" w:rsidR="00041D18" w:rsidRPr="004B37FA" w:rsidRDefault="00041D18">
      <w:pPr>
        <w:widowControl w:val="0"/>
        <w:autoSpaceDE w:val="0"/>
        <w:spacing w:after="120"/>
        <w:rPr>
          <w:rFonts w:asciiTheme="minorHAnsi" w:hAnsiTheme="minorHAnsi" w:cstheme="minorHAnsi"/>
          <w:b/>
          <w:bCs/>
          <w:i/>
          <w:color w:val="000000"/>
          <w:lang w:eastAsia="fr-FR" w:bidi="fr-FR"/>
        </w:rPr>
      </w:pPr>
    </w:p>
    <w:p w14:paraId="705FDF55" w14:textId="77777777" w:rsidR="00041D18" w:rsidRPr="004B37FA" w:rsidRDefault="00041D18">
      <w:pPr>
        <w:widowControl w:val="0"/>
        <w:autoSpaceDE w:val="0"/>
        <w:spacing w:after="120"/>
        <w:rPr>
          <w:rFonts w:asciiTheme="minorHAnsi" w:hAnsiTheme="minorHAnsi" w:cstheme="minorHAnsi"/>
          <w:b/>
          <w:bCs/>
          <w:i/>
          <w:color w:val="000000"/>
          <w:lang w:eastAsia="fr-FR" w:bidi="fr-FR"/>
        </w:rPr>
      </w:pPr>
    </w:p>
    <w:p w14:paraId="10A4D304" w14:textId="77777777" w:rsidR="006C60F0" w:rsidRDefault="006C60F0">
      <w:pPr>
        <w:widowControl w:val="0"/>
        <w:autoSpaceDE w:val="0"/>
        <w:spacing w:after="120"/>
        <w:rPr>
          <w:rFonts w:asciiTheme="minorHAnsi" w:hAnsiTheme="minorHAnsi" w:cstheme="minorHAnsi"/>
          <w:b/>
          <w:bCs/>
          <w:i/>
          <w:color w:val="27368B"/>
          <w:lang w:eastAsia="fr-FR" w:bidi="fr-FR"/>
        </w:rPr>
      </w:pPr>
    </w:p>
    <w:p w14:paraId="1E4004CA" w14:textId="77777777" w:rsidR="006C60F0" w:rsidRDefault="006C60F0">
      <w:pPr>
        <w:widowControl w:val="0"/>
        <w:autoSpaceDE w:val="0"/>
        <w:spacing w:after="120"/>
        <w:rPr>
          <w:rFonts w:asciiTheme="minorHAnsi" w:hAnsiTheme="minorHAnsi" w:cstheme="minorHAnsi"/>
          <w:b/>
          <w:bCs/>
          <w:i/>
          <w:color w:val="27368B"/>
          <w:lang w:eastAsia="fr-FR" w:bidi="fr-FR"/>
        </w:rPr>
      </w:pPr>
    </w:p>
    <w:p w14:paraId="2907B418" w14:textId="77777777" w:rsidR="00F9737D" w:rsidRPr="004B37FA" w:rsidRDefault="00F9737D">
      <w:pPr>
        <w:widowControl w:val="0"/>
        <w:autoSpaceDE w:val="0"/>
        <w:spacing w:after="120"/>
        <w:rPr>
          <w:rFonts w:asciiTheme="minorHAnsi" w:hAnsiTheme="minorHAnsi" w:cstheme="minorHAnsi"/>
          <w:bCs/>
          <w:color w:val="27368B"/>
          <w:lang w:eastAsia="fr-FR" w:bidi="fr-FR"/>
        </w:rPr>
      </w:pPr>
      <w:r w:rsidRPr="004B37FA">
        <w:rPr>
          <w:rFonts w:asciiTheme="minorHAnsi" w:hAnsiTheme="minorHAnsi" w:cstheme="minorHAnsi"/>
          <w:b/>
          <w:bCs/>
          <w:i/>
          <w:color w:val="27368B"/>
          <w:lang w:eastAsia="fr-FR" w:bidi="fr-FR"/>
        </w:rPr>
        <w:lastRenderedPageBreak/>
        <w:t xml:space="preserve">1 - Nom et prénom : </w:t>
      </w:r>
    </w:p>
    <w:p w14:paraId="2794CC12" w14:textId="77777777" w:rsidR="00F9737D" w:rsidRPr="004B37FA" w:rsidRDefault="00F9737D">
      <w:pPr>
        <w:widowControl w:val="0"/>
        <w:tabs>
          <w:tab w:val="left" w:pos="4820"/>
          <w:tab w:val="left" w:pos="7513"/>
        </w:tabs>
        <w:autoSpaceDE w:val="0"/>
        <w:rPr>
          <w:rFonts w:asciiTheme="minorHAnsi" w:hAnsiTheme="minorHAnsi" w:cstheme="minorHAnsi"/>
          <w:bCs/>
          <w:lang w:eastAsia="fr-FR" w:bidi="fr-FR"/>
        </w:rPr>
      </w:pPr>
      <w:r w:rsidRPr="004B37FA">
        <w:rPr>
          <w:rFonts w:asciiTheme="minorHAnsi" w:hAnsiTheme="minorHAnsi" w:cstheme="minorHAnsi"/>
          <w:bCs/>
          <w:lang w:eastAsia="fr-FR" w:bidi="fr-FR"/>
        </w:rPr>
        <w:t xml:space="preserve">Adresse :  </w:t>
      </w:r>
    </w:p>
    <w:p w14:paraId="12658FBB" w14:textId="77777777" w:rsidR="00F9737D" w:rsidRPr="004B37FA" w:rsidRDefault="00F9737D">
      <w:pPr>
        <w:tabs>
          <w:tab w:val="left" w:pos="2835"/>
          <w:tab w:val="left" w:pos="6379"/>
        </w:tabs>
        <w:rPr>
          <w:rFonts w:asciiTheme="minorHAnsi" w:hAnsiTheme="minorHAnsi" w:cstheme="minorHAnsi"/>
          <w:bCs/>
          <w:lang w:eastAsia="fr-FR" w:bidi="fr-FR"/>
        </w:rPr>
      </w:pPr>
      <w:r w:rsidRPr="004B37FA">
        <w:rPr>
          <w:rFonts w:asciiTheme="minorHAnsi" w:hAnsiTheme="minorHAnsi" w:cstheme="minorHAnsi"/>
          <w:bCs/>
          <w:lang w:eastAsia="fr-FR" w:bidi="fr-FR"/>
        </w:rPr>
        <w:t>Code postal :</w:t>
      </w:r>
      <w:r w:rsidRPr="004B37FA">
        <w:rPr>
          <w:rFonts w:asciiTheme="minorHAnsi" w:hAnsiTheme="minorHAnsi" w:cstheme="minorHAnsi"/>
          <w:bCs/>
          <w:lang w:eastAsia="fr-FR" w:bidi="fr-FR"/>
        </w:rPr>
        <w:tab/>
        <w:t>Ville : </w:t>
      </w:r>
      <w:r w:rsidRPr="004B37FA">
        <w:rPr>
          <w:rFonts w:asciiTheme="minorHAnsi" w:hAnsiTheme="minorHAnsi" w:cstheme="minorHAnsi"/>
          <w:bCs/>
          <w:lang w:eastAsia="fr-FR" w:bidi="fr-FR"/>
        </w:rPr>
        <w:tab/>
        <w:t>Pays :</w:t>
      </w:r>
    </w:p>
    <w:p w14:paraId="5D47AD75" w14:textId="77777777" w:rsidR="00F9737D" w:rsidRPr="004B37FA" w:rsidRDefault="00F9737D">
      <w:pPr>
        <w:widowControl w:val="0"/>
        <w:tabs>
          <w:tab w:val="left" w:pos="4820"/>
          <w:tab w:val="left" w:pos="7513"/>
        </w:tabs>
        <w:autoSpaceDE w:val="0"/>
        <w:rPr>
          <w:rFonts w:asciiTheme="minorHAnsi" w:hAnsiTheme="minorHAnsi" w:cstheme="minorHAnsi"/>
          <w:bCs/>
          <w:lang w:eastAsia="fr-FR" w:bidi="fr-FR"/>
        </w:rPr>
      </w:pPr>
      <w:r w:rsidRPr="004B37FA">
        <w:rPr>
          <w:rFonts w:asciiTheme="minorHAnsi" w:hAnsiTheme="minorHAnsi" w:cstheme="minorHAnsi"/>
          <w:bCs/>
          <w:lang w:eastAsia="fr-FR" w:bidi="fr-FR"/>
        </w:rPr>
        <w:t>Courriel :</w:t>
      </w:r>
    </w:p>
    <w:p w14:paraId="21D64802" w14:textId="77777777" w:rsidR="00F9737D" w:rsidRPr="004B37FA" w:rsidRDefault="00F9737D">
      <w:pPr>
        <w:widowControl w:val="0"/>
        <w:tabs>
          <w:tab w:val="left" w:pos="2835"/>
          <w:tab w:val="left" w:pos="6237"/>
          <w:tab w:val="left" w:pos="7513"/>
        </w:tabs>
        <w:autoSpaceDE w:val="0"/>
        <w:rPr>
          <w:rFonts w:asciiTheme="minorHAnsi" w:hAnsiTheme="minorHAnsi" w:cstheme="minorHAnsi"/>
          <w:bCs/>
          <w:lang w:eastAsia="fr-FR" w:bidi="fr-FR"/>
        </w:rPr>
      </w:pPr>
      <w:r w:rsidRPr="004B37FA">
        <w:rPr>
          <w:rFonts w:asciiTheme="minorHAnsi" w:hAnsiTheme="minorHAnsi" w:cstheme="minorHAnsi"/>
          <w:bCs/>
          <w:lang w:eastAsia="fr-FR" w:bidi="fr-FR"/>
        </w:rPr>
        <w:t>Tél :</w:t>
      </w:r>
    </w:p>
    <w:p w14:paraId="34953AC9" w14:textId="77777777" w:rsidR="00F9737D" w:rsidRPr="004B37FA" w:rsidRDefault="00F9737D">
      <w:pPr>
        <w:widowControl w:val="0"/>
        <w:tabs>
          <w:tab w:val="left" w:pos="2835"/>
          <w:tab w:val="left" w:pos="6237"/>
          <w:tab w:val="left" w:pos="7513"/>
        </w:tabs>
        <w:autoSpaceDE w:val="0"/>
        <w:rPr>
          <w:rFonts w:asciiTheme="minorHAnsi" w:hAnsiTheme="minorHAnsi" w:cstheme="minorHAnsi"/>
          <w:bCs/>
          <w:lang w:eastAsia="fr-FR" w:bidi="fr-FR"/>
        </w:rPr>
      </w:pPr>
    </w:p>
    <w:p w14:paraId="5BFD047D" w14:textId="77777777" w:rsidR="00F9737D" w:rsidRPr="004B37FA" w:rsidRDefault="004B37FA">
      <w:pPr>
        <w:widowControl w:val="0"/>
        <w:autoSpaceDE w:val="0"/>
        <w:spacing w:after="120"/>
        <w:rPr>
          <w:rFonts w:asciiTheme="minorHAnsi" w:hAnsiTheme="minorHAnsi" w:cstheme="minorHAnsi"/>
          <w:bCs/>
          <w:color w:val="27368B"/>
          <w:lang w:eastAsia="fr-FR" w:bidi="fr-FR"/>
        </w:rPr>
      </w:pPr>
      <w:r w:rsidRPr="004B37FA">
        <w:rPr>
          <w:rFonts w:asciiTheme="minorHAnsi" w:hAnsiTheme="minorHAnsi" w:cstheme="minorHAnsi"/>
          <w:b/>
          <w:bCs/>
          <w:i/>
          <w:color w:val="27368B"/>
          <w:lang w:eastAsia="fr-FR" w:bidi="fr-FR"/>
        </w:rPr>
        <w:t xml:space="preserve">2. </w:t>
      </w:r>
      <w:r w:rsidR="00F9737D" w:rsidRPr="004B37FA">
        <w:rPr>
          <w:rFonts w:asciiTheme="minorHAnsi" w:hAnsiTheme="minorHAnsi" w:cstheme="minorHAnsi"/>
          <w:b/>
          <w:bCs/>
          <w:i/>
          <w:color w:val="27368B"/>
          <w:lang w:eastAsia="fr-FR" w:bidi="fr-FR"/>
        </w:rPr>
        <w:t>Rattachement du candidat :</w:t>
      </w:r>
    </w:p>
    <w:p w14:paraId="14A21697" w14:textId="77777777" w:rsidR="00F9737D" w:rsidRPr="004B37FA" w:rsidRDefault="00F9737D">
      <w:pPr>
        <w:widowControl w:val="0"/>
        <w:tabs>
          <w:tab w:val="left" w:pos="2835"/>
          <w:tab w:val="left" w:pos="6237"/>
          <w:tab w:val="left" w:pos="7513"/>
        </w:tabs>
        <w:autoSpaceDE w:val="0"/>
        <w:rPr>
          <w:rFonts w:asciiTheme="minorHAnsi" w:hAnsiTheme="minorHAnsi" w:cstheme="minorHAnsi"/>
          <w:bCs/>
          <w:lang w:eastAsia="fr-FR" w:bidi="fr-FR"/>
        </w:rPr>
      </w:pPr>
      <w:r w:rsidRPr="004B37FA">
        <w:rPr>
          <w:rFonts w:asciiTheme="minorHAnsi" w:hAnsiTheme="minorHAnsi" w:cstheme="minorHAnsi"/>
          <w:bCs/>
          <w:lang w:eastAsia="fr-FR" w:bidi="fr-FR"/>
        </w:rPr>
        <w:t xml:space="preserve">Université : </w:t>
      </w:r>
    </w:p>
    <w:p w14:paraId="294956E7" w14:textId="77777777" w:rsidR="00F9737D" w:rsidRPr="004B37FA" w:rsidRDefault="00F9737D">
      <w:pPr>
        <w:widowControl w:val="0"/>
        <w:tabs>
          <w:tab w:val="left" w:pos="2835"/>
          <w:tab w:val="left" w:pos="6237"/>
          <w:tab w:val="left" w:pos="7513"/>
        </w:tabs>
        <w:autoSpaceDE w:val="0"/>
        <w:rPr>
          <w:rFonts w:asciiTheme="minorHAnsi" w:hAnsiTheme="minorHAnsi" w:cstheme="minorHAnsi"/>
          <w:bCs/>
          <w:lang w:eastAsia="fr-FR" w:bidi="fr-FR"/>
        </w:rPr>
      </w:pPr>
      <w:r w:rsidRPr="004B37FA">
        <w:rPr>
          <w:rFonts w:asciiTheme="minorHAnsi" w:hAnsiTheme="minorHAnsi" w:cstheme="minorHAnsi"/>
          <w:bCs/>
          <w:lang w:eastAsia="fr-FR" w:bidi="fr-FR"/>
        </w:rPr>
        <w:t xml:space="preserve">Ecole Doctorale : </w:t>
      </w:r>
    </w:p>
    <w:p w14:paraId="7D97B0A9" w14:textId="77777777" w:rsidR="00F9737D" w:rsidRPr="004B37FA" w:rsidRDefault="00F9737D">
      <w:pPr>
        <w:widowControl w:val="0"/>
        <w:tabs>
          <w:tab w:val="left" w:pos="2835"/>
          <w:tab w:val="left" w:pos="6237"/>
          <w:tab w:val="left" w:pos="7513"/>
        </w:tabs>
        <w:autoSpaceDE w:val="0"/>
        <w:rPr>
          <w:rFonts w:asciiTheme="minorHAnsi" w:hAnsiTheme="minorHAnsi" w:cstheme="minorHAnsi"/>
          <w:bCs/>
          <w:lang w:eastAsia="fr-FR" w:bidi="fr-FR"/>
        </w:rPr>
      </w:pPr>
      <w:r w:rsidRPr="004B37FA">
        <w:rPr>
          <w:rFonts w:asciiTheme="minorHAnsi" w:hAnsiTheme="minorHAnsi" w:cstheme="minorHAnsi"/>
          <w:bCs/>
          <w:lang w:eastAsia="fr-FR" w:bidi="fr-FR"/>
        </w:rPr>
        <w:t xml:space="preserve">Laboratoire : </w:t>
      </w:r>
    </w:p>
    <w:p w14:paraId="3F612DF1" w14:textId="77777777" w:rsidR="00F9737D" w:rsidRPr="004B37FA" w:rsidRDefault="00F9737D">
      <w:pPr>
        <w:widowControl w:val="0"/>
        <w:tabs>
          <w:tab w:val="left" w:pos="4820"/>
          <w:tab w:val="left" w:pos="7513"/>
        </w:tabs>
        <w:autoSpaceDE w:val="0"/>
        <w:rPr>
          <w:rFonts w:asciiTheme="minorHAnsi" w:hAnsiTheme="minorHAnsi" w:cstheme="minorHAnsi"/>
          <w:bCs/>
          <w:lang w:eastAsia="fr-FR" w:bidi="fr-FR"/>
        </w:rPr>
      </w:pPr>
      <w:r w:rsidRPr="004B37FA">
        <w:rPr>
          <w:rFonts w:asciiTheme="minorHAnsi" w:hAnsiTheme="minorHAnsi" w:cstheme="minorHAnsi"/>
          <w:bCs/>
          <w:lang w:eastAsia="fr-FR" w:bidi="fr-FR"/>
        </w:rPr>
        <w:t xml:space="preserve">Directeur/rice de recherche pressenti(e) : </w:t>
      </w:r>
    </w:p>
    <w:p w14:paraId="0E2C5BC8" w14:textId="77777777" w:rsidR="00F9737D" w:rsidRPr="004B37FA" w:rsidRDefault="00F9737D">
      <w:pPr>
        <w:widowControl w:val="0"/>
        <w:tabs>
          <w:tab w:val="left" w:pos="4820"/>
          <w:tab w:val="left" w:pos="7513"/>
        </w:tabs>
        <w:autoSpaceDE w:val="0"/>
        <w:rPr>
          <w:rFonts w:asciiTheme="minorHAnsi" w:hAnsiTheme="minorHAnsi" w:cstheme="minorHAnsi"/>
          <w:bCs/>
          <w:lang w:eastAsia="fr-FR" w:bidi="fr-FR"/>
        </w:rPr>
      </w:pPr>
      <w:r w:rsidRPr="004B37FA">
        <w:rPr>
          <w:rFonts w:asciiTheme="minorHAnsi" w:hAnsiTheme="minorHAnsi" w:cstheme="minorHAnsi"/>
          <w:bCs/>
          <w:lang w:eastAsia="fr-FR" w:bidi="fr-FR"/>
        </w:rPr>
        <w:t xml:space="preserve">Le cas échéant, codirection ou cotutelle pressentie : </w:t>
      </w:r>
    </w:p>
    <w:p w14:paraId="56C9CA57" w14:textId="77777777" w:rsidR="00F9737D" w:rsidRPr="004B37FA" w:rsidRDefault="00F9737D">
      <w:pPr>
        <w:widowControl w:val="0"/>
        <w:tabs>
          <w:tab w:val="left" w:pos="4820"/>
          <w:tab w:val="left" w:pos="7513"/>
        </w:tabs>
        <w:autoSpaceDE w:val="0"/>
        <w:rPr>
          <w:rFonts w:asciiTheme="minorHAnsi" w:hAnsiTheme="minorHAnsi" w:cstheme="minorHAnsi"/>
          <w:bCs/>
          <w:lang w:eastAsia="fr-FR" w:bidi="fr-FR"/>
        </w:rPr>
      </w:pPr>
    </w:p>
    <w:p w14:paraId="16645EC6" w14:textId="77777777" w:rsidR="00F9737D" w:rsidRPr="004B37FA" w:rsidRDefault="00F9737D">
      <w:pPr>
        <w:widowControl w:val="0"/>
        <w:autoSpaceDE w:val="0"/>
        <w:spacing w:after="120"/>
        <w:rPr>
          <w:rFonts w:asciiTheme="minorHAnsi" w:hAnsiTheme="minorHAnsi" w:cstheme="minorHAnsi"/>
          <w:b/>
          <w:bCs/>
          <w:i/>
          <w:color w:val="000000"/>
          <w:lang w:eastAsia="fr-FR" w:bidi="fr-FR"/>
        </w:rPr>
      </w:pPr>
    </w:p>
    <w:p w14:paraId="23948C60" w14:textId="77777777" w:rsidR="00F9737D" w:rsidRPr="004B37FA" w:rsidRDefault="004B37FA">
      <w:pPr>
        <w:widowControl w:val="0"/>
        <w:autoSpaceDE w:val="0"/>
        <w:spacing w:after="120"/>
        <w:rPr>
          <w:rFonts w:asciiTheme="minorHAnsi" w:hAnsiTheme="minorHAnsi" w:cstheme="minorHAnsi"/>
          <w:bCs/>
          <w:color w:val="27368B"/>
        </w:rPr>
      </w:pPr>
      <w:r>
        <w:rPr>
          <w:rFonts w:asciiTheme="minorHAnsi" w:hAnsiTheme="minorHAnsi" w:cstheme="minorHAnsi"/>
          <w:b/>
          <w:bCs/>
          <w:i/>
          <w:color w:val="27368B"/>
          <w:lang w:eastAsia="fr-FR" w:bidi="fr-FR"/>
        </w:rPr>
        <w:t xml:space="preserve">3. </w:t>
      </w:r>
      <w:r w:rsidR="00F9737D" w:rsidRPr="004B37FA">
        <w:rPr>
          <w:rFonts w:asciiTheme="minorHAnsi" w:hAnsiTheme="minorHAnsi" w:cstheme="minorHAnsi"/>
          <w:b/>
          <w:bCs/>
          <w:i/>
          <w:color w:val="27368B"/>
          <w:lang w:eastAsia="fr-FR" w:bidi="fr-FR"/>
        </w:rPr>
        <w:t xml:space="preserve">Positionnement du projet de thèse par rapport aux axes de recherche </w:t>
      </w:r>
      <w:r w:rsidR="008E4394" w:rsidRPr="004B37FA">
        <w:rPr>
          <w:rFonts w:asciiTheme="minorHAnsi" w:hAnsiTheme="minorHAnsi" w:cstheme="minorHAnsi"/>
          <w:b/>
          <w:bCs/>
          <w:i/>
          <w:color w:val="27368B"/>
          <w:lang w:eastAsia="fr-FR" w:bidi="fr-FR"/>
        </w:rPr>
        <w:t xml:space="preserve">de l’EUR ArTeC </w:t>
      </w:r>
      <w:r w:rsidR="00F9737D" w:rsidRPr="004B37FA">
        <w:rPr>
          <w:rFonts w:asciiTheme="minorHAnsi" w:hAnsiTheme="minorHAnsi" w:cstheme="minorHAnsi"/>
          <w:b/>
          <w:bCs/>
          <w:i/>
          <w:color w:val="27368B"/>
          <w:lang w:eastAsia="fr-FR" w:bidi="fr-FR"/>
        </w:rPr>
        <w:t>(1000 signes maximum) :</w:t>
      </w:r>
    </w:p>
    <w:p w14:paraId="14DA0C6E" w14:textId="77777777" w:rsidR="00F9737D" w:rsidRPr="004B37FA" w:rsidRDefault="00F9737D">
      <w:pPr>
        <w:widowControl w:val="0"/>
        <w:autoSpaceDE w:val="0"/>
        <w:spacing w:after="120"/>
        <w:jc w:val="both"/>
        <w:rPr>
          <w:rFonts w:asciiTheme="minorHAnsi" w:hAnsiTheme="minorHAnsi" w:cstheme="minorHAnsi"/>
        </w:rPr>
      </w:pPr>
      <w:r w:rsidRPr="004B37FA">
        <w:rPr>
          <w:rFonts w:asciiTheme="minorHAnsi" w:hAnsiTheme="minorHAnsi" w:cstheme="minorHAnsi"/>
          <w:bCs/>
        </w:rPr>
        <w:t xml:space="preserve">Le sujet et la méthodologie devront s’inscrire dans l’un au moins des </w:t>
      </w:r>
      <w:r w:rsidR="008E4394" w:rsidRPr="004B37FA">
        <w:rPr>
          <w:rFonts w:asciiTheme="minorHAnsi" w:hAnsiTheme="minorHAnsi" w:cstheme="minorHAnsi"/>
          <w:bCs/>
        </w:rPr>
        <w:t xml:space="preserve">trois grands </w:t>
      </w:r>
      <w:r w:rsidRPr="004B37FA">
        <w:rPr>
          <w:rFonts w:asciiTheme="minorHAnsi" w:hAnsiTheme="minorHAnsi" w:cstheme="minorHAnsi"/>
          <w:bCs/>
        </w:rPr>
        <w:t>axes de l'EUR A</w:t>
      </w:r>
      <w:r w:rsidR="005751A3" w:rsidRPr="004B37FA">
        <w:rPr>
          <w:rFonts w:asciiTheme="minorHAnsi" w:hAnsiTheme="minorHAnsi" w:cstheme="minorHAnsi"/>
          <w:bCs/>
        </w:rPr>
        <w:t>r</w:t>
      </w:r>
      <w:r w:rsidRPr="004B37FA">
        <w:rPr>
          <w:rFonts w:asciiTheme="minorHAnsi" w:hAnsiTheme="minorHAnsi" w:cstheme="minorHAnsi"/>
          <w:bCs/>
        </w:rPr>
        <w:t>T</w:t>
      </w:r>
      <w:r w:rsidR="008E4394" w:rsidRPr="004B37FA">
        <w:rPr>
          <w:rFonts w:asciiTheme="minorHAnsi" w:hAnsiTheme="minorHAnsi" w:cstheme="minorHAnsi"/>
          <w:bCs/>
        </w:rPr>
        <w:t>e</w:t>
      </w:r>
      <w:r w:rsidRPr="004B37FA">
        <w:rPr>
          <w:rFonts w:asciiTheme="minorHAnsi" w:hAnsiTheme="minorHAnsi" w:cstheme="minorHAnsi"/>
          <w:bCs/>
        </w:rPr>
        <w:t>C</w:t>
      </w:r>
    </w:p>
    <w:p w14:paraId="0C1B8B5E" w14:textId="77777777" w:rsidR="00F9737D" w:rsidRPr="004B37FA" w:rsidRDefault="00F9737D">
      <w:pPr>
        <w:widowControl w:val="0"/>
        <w:autoSpaceDE w:val="0"/>
        <w:jc w:val="both"/>
        <w:rPr>
          <w:rFonts w:asciiTheme="minorHAnsi" w:hAnsiTheme="minorHAnsi" w:cstheme="minorHAnsi"/>
        </w:rPr>
      </w:pPr>
    </w:p>
    <w:p w14:paraId="17BE397E" w14:textId="77777777" w:rsidR="00F9737D" w:rsidRPr="004B37FA" w:rsidRDefault="00F9737D" w:rsidP="005751A3">
      <w:pPr>
        <w:widowControl w:val="0"/>
        <w:autoSpaceDE w:val="0"/>
        <w:spacing w:after="120"/>
        <w:ind w:left="993"/>
        <w:jc w:val="both"/>
        <w:rPr>
          <w:rFonts w:asciiTheme="minorHAnsi" w:hAnsiTheme="minorHAnsi" w:cstheme="minorHAnsi"/>
          <w:i/>
          <w:color w:val="00A387"/>
        </w:rPr>
      </w:pPr>
      <w:r w:rsidRPr="004B37FA">
        <w:rPr>
          <w:rFonts w:asciiTheme="minorHAnsi" w:hAnsiTheme="minorHAnsi" w:cstheme="minorHAnsi"/>
          <w:i/>
          <w:color w:val="00A387"/>
        </w:rPr>
        <w:t xml:space="preserve">1. </w:t>
      </w:r>
      <w:r w:rsidRPr="004B37FA">
        <w:rPr>
          <w:rFonts w:asciiTheme="minorHAnsi" w:hAnsiTheme="minorHAnsi" w:cstheme="minorHAnsi"/>
          <w:i/>
          <w:color w:val="00A387"/>
          <w:lang w:eastAsia="fr-FR" w:bidi="fr-FR"/>
        </w:rPr>
        <w:t>La création artistique comme activité de recherche</w:t>
      </w:r>
    </w:p>
    <w:p w14:paraId="77B04DEB" w14:textId="77777777" w:rsidR="00F9737D" w:rsidRPr="004B37FA" w:rsidRDefault="00F9737D" w:rsidP="005751A3">
      <w:pPr>
        <w:widowControl w:val="0"/>
        <w:autoSpaceDE w:val="0"/>
        <w:spacing w:after="120"/>
        <w:ind w:left="993"/>
        <w:jc w:val="both"/>
        <w:rPr>
          <w:rFonts w:asciiTheme="minorHAnsi" w:hAnsiTheme="minorHAnsi" w:cstheme="minorHAnsi"/>
          <w:i/>
          <w:color w:val="00A387"/>
        </w:rPr>
      </w:pPr>
      <w:r w:rsidRPr="004B37FA">
        <w:rPr>
          <w:rFonts w:asciiTheme="minorHAnsi" w:hAnsiTheme="minorHAnsi" w:cstheme="minorHAnsi"/>
          <w:i/>
          <w:color w:val="00A387"/>
        </w:rPr>
        <w:t xml:space="preserve">2. Nouveaux </w:t>
      </w:r>
      <w:r w:rsidR="001756CA" w:rsidRPr="004B37FA">
        <w:rPr>
          <w:rFonts w:asciiTheme="minorHAnsi" w:hAnsiTheme="minorHAnsi" w:cstheme="minorHAnsi"/>
          <w:i/>
          <w:color w:val="00A387"/>
        </w:rPr>
        <w:t>modes d’écritures</w:t>
      </w:r>
      <w:r w:rsidRPr="004B37FA">
        <w:rPr>
          <w:rFonts w:asciiTheme="minorHAnsi" w:hAnsiTheme="minorHAnsi" w:cstheme="minorHAnsi"/>
          <w:i/>
          <w:color w:val="00A387"/>
        </w:rPr>
        <w:t xml:space="preserve"> et </w:t>
      </w:r>
      <w:r w:rsidR="001756CA" w:rsidRPr="004B37FA">
        <w:rPr>
          <w:rFonts w:asciiTheme="minorHAnsi" w:hAnsiTheme="minorHAnsi" w:cstheme="minorHAnsi"/>
          <w:i/>
          <w:color w:val="00A387"/>
        </w:rPr>
        <w:t>de publications</w:t>
      </w:r>
    </w:p>
    <w:p w14:paraId="41AA2496" w14:textId="77777777" w:rsidR="00F9737D" w:rsidRPr="004B37FA" w:rsidRDefault="00F9737D" w:rsidP="005751A3">
      <w:pPr>
        <w:widowControl w:val="0"/>
        <w:autoSpaceDE w:val="0"/>
        <w:spacing w:after="120"/>
        <w:ind w:left="993"/>
        <w:jc w:val="both"/>
        <w:rPr>
          <w:rFonts w:asciiTheme="minorHAnsi" w:hAnsiTheme="minorHAnsi" w:cstheme="minorHAnsi"/>
          <w:i/>
          <w:color w:val="00A387"/>
        </w:rPr>
      </w:pPr>
      <w:r w:rsidRPr="004B37FA">
        <w:rPr>
          <w:rFonts w:asciiTheme="minorHAnsi" w:hAnsiTheme="minorHAnsi" w:cstheme="minorHAnsi"/>
          <w:i/>
          <w:color w:val="00A387"/>
        </w:rPr>
        <w:t xml:space="preserve">3. </w:t>
      </w:r>
      <w:r w:rsidR="001756CA" w:rsidRPr="004B37FA">
        <w:rPr>
          <w:rFonts w:asciiTheme="minorHAnsi" w:hAnsiTheme="minorHAnsi" w:cstheme="minorHAnsi"/>
          <w:i/>
          <w:color w:val="00A387"/>
        </w:rPr>
        <w:t>T</w:t>
      </w:r>
      <w:r w:rsidRPr="004B37FA">
        <w:rPr>
          <w:rFonts w:asciiTheme="minorHAnsi" w:hAnsiTheme="minorHAnsi" w:cstheme="minorHAnsi"/>
          <w:i/>
          <w:color w:val="00A387"/>
        </w:rPr>
        <w:t>echnologies et médiations humaines</w:t>
      </w:r>
    </w:p>
    <w:p w14:paraId="374A5DD8" w14:textId="77777777" w:rsidR="00F9737D" w:rsidRPr="004B37FA" w:rsidRDefault="00F9737D">
      <w:pPr>
        <w:widowControl w:val="0"/>
        <w:autoSpaceDE w:val="0"/>
        <w:spacing w:after="120"/>
        <w:jc w:val="both"/>
        <w:rPr>
          <w:rFonts w:asciiTheme="minorHAnsi" w:hAnsiTheme="minorHAnsi" w:cstheme="minorHAnsi"/>
        </w:rPr>
      </w:pPr>
    </w:p>
    <w:p w14:paraId="3AFEE8A8" w14:textId="77777777" w:rsidR="00F9737D" w:rsidRPr="004B37FA" w:rsidRDefault="00F9737D">
      <w:pPr>
        <w:widowControl w:val="0"/>
        <w:autoSpaceDE w:val="0"/>
        <w:spacing w:after="120"/>
        <w:jc w:val="both"/>
        <w:rPr>
          <w:rFonts w:asciiTheme="minorHAnsi" w:hAnsiTheme="minorHAnsi" w:cstheme="minorHAnsi"/>
        </w:rPr>
      </w:pPr>
      <w:r w:rsidRPr="004B37FA">
        <w:rPr>
          <w:rFonts w:asciiTheme="minorHAnsi" w:hAnsiTheme="minorHAnsi" w:cstheme="minorHAnsi"/>
          <w:color w:val="000000"/>
          <w:lang w:eastAsia="fr-FR" w:bidi="fr-FR"/>
        </w:rPr>
        <w:t xml:space="preserve">Ils pourront investir les champs de recherche et d'expérimentation suivants : </w:t>
      </w:r>
    </w:p>
    <w:p w14:paraId="60304FEB" w14:textId="77777777" w:rsidR="00F9737D" w:rsidRPr="004B37FA" w:rsidRDefault="00C354E8" w:rsidP="0081782D">
      <w:pPr>
        <w:pStyle w:val="Corpsdetexte"/>
        <w:numPr>
          <w:ilvl w:val="0"/>
          <w:numId w:val="13"/>
        </w:numPr>
        <w:rPr>
          <w:rFonts w:asciiTheme="minorHAnsi" w:hAnsiTheme="minorHAnsi" w:cstheme="minorHAnsi"/>
          <w:sz w:val="20"/>
        </w:rPr>
      </w:pPr>
      <w:r w:rsidRPr="004B37FA">
        <w:rPr>
          <w:rFonts w:asciiTheme="minorHAnsi" w:hAnsiTheme="minorHAnsi" w:cstheme="minorHAnsi"/>
          <w:sz w:val="20"/>
        </w:rPr>
        <w:t>E</w:t>
      </w:r>
      <w:r w:rsidR="00F9737D" w:rsidRPr="004B37FA">
        <w:rPr>
          <w:rFonts w:asciiTheme="minorHAnsi" w:hAnsiTheme="minorHAnsi" w:cstheme="minorHAnsi"/>
          <w:sz w:val="20"/>
        </w:rPr>
        <w:t xml:space="preserve">xpositions et performances comme outils et dispositifs de </w:t>
      </w:r>
      <w:r w:rsidR="00AD7EF5" w:rsidRPr="004B37FA">
        <w:rPr>
          <w:rFonts w:asciiTheme="minorHAnsi" w:hAnsiTheme="minorHAnsi" w:cstheme="minorHAnsi"/>
          <w:sz w:val="20"/>
        </w:rPr>
        <w:t>médiation</w:t>
      </w:r>
      <w:r w:rsidR="00F9737D" w:rsidRPr="004B37FA">
        <w:rPr>
          <w:rFonts w:asciiTheme="minorHAnsi" w:hAnsiTheme="minorHAnsi" w:cstheme="minorHAnsi"/>
          <w:sz w:val="20"/>
        </w:rPr>
        <w:t> </w:t>
      </w:r>
    </w:p>
    <w:p w14:paraId="3876D0E0" w14:textId="77777777" w:rsidR="00F9737D" w:rsidRPr="004B37FA" w:rsidRDefault="00C354E8" w:rsidP="0081782D">
      <w:pPr>
        <w:pStyle w:val="Corpsdetexte"/>
        <w:numPr>
          <w:ilvl w:val="0"/>
          <w:numId w:val="13"/>
        </w:numPr>
        <w:rPr>
          <w:rFonts w:asciiTheme="minorHAnsi" w:hAnsiTheme="minorHAnsi" w:cstheme="minorHAnsi"/>
          <w:sz w:val="20"/>
        </w:rPr>
      </w:pPr>
      <w:r w:rsidRPr="004B37FA">
        <w:rPr>
          <w:rFonts w:asciiTheme="minorHAnsi" w:hAnsiTheme="minorHAnsi" w:cstheme="minorHAnsi"/>
          <w:sz w:val="20"/>
        </w:rPr>
        <w:t>L</w:t>
      </w:r>
      <w:r w:rsidR="00F9737D" w:rsidRPr="004B37FA">
        <w:rPr>
          <w:rFonts w:asciiTheme="minorHAnsi" w:hAnsiTheme="minorHAnsi" w:cstheme="minorHAnsi"/>
          <w:sz w:val="20"/>
        </w:rPr>
        <w:t>es œuvres comme publication scientifique </w:t>
      </w:r>
    </w:p>
    <w:p w14:paraId="4137E76F" w14:textId="77777777" w:rsidR="00F9737D" w:rsidRPr="004B37FA" w:rsidRDefault="00C354E8" w:rsidP="0081782D">
      <w:pPr>
        <w:pStyle w:val="Corpsdetexte"/>
        <w:numPr>
          <w:ilvl w:val="0"/>
          <w:numId w:val="13"/>
        </w:numPr>
        <w:rPr>
          <w:rFonts w:asciiTheme="minorHAnsi" w:hAnsiTheme="minorHAnsi" w:cstheme="minorHAnsi"/>
          <w:sz w:val="20"/>
        </w:rPr>
      </w:pPr>
      <w:r w:rsidRPr="004B37FA">
        <w:rPr>
          <w:rFonts w:asciiTheme="minorHAnsi" w:hAnsiTheme="minorHAnsi" w:cstheme="minorHAnsi"/>
          <w:sz w:val="20"/>
        </w:rPr>
        <w:t>N</w:t>
      </w:r>
      <w:r w:rsidR="00F9737D" w:rsidRPr="004B37FA">
        <w:rPr>
          <w:rFonts w:asciiTheme="minorHAnsi" w:hAnsiTheme="minorHAnsi" w:cstheme="minorHAnsi"/>
          <w:sz w:val="20"/>
        </w:rPr>
        <w:t xml:space="preserve">ouvelles formes </w:t>
      </w:r>
      <w:r w:rsidRPr="004B37FA">
        <w:rPr>
          <w:rFonts w:asciiTheme="minorHAnsi" w:hAnsiTheme="minorHAnsi" w:cstheme="minorHAnsi"/>
          <w:sz w:val="20"/>
        </w:rPr>
        <w:t xml:space="preserve">d’écriture, nouveaux langages et culture du code </w:t>
      </w:r>
    </w:p>
    <w:p w14:paraId="18B660CC" w14:textId="77777777" w:rsidR="0081782D" w:rsidRPr="004B37FA" w:rsidRDefault="0081782D" w:rsidP="00AD7EF5">
      <w:pPr>
        <w:pStyle w:val="Corpsdetexte"/>
        <w:numPr>
          <w:ilvl w:val="0"/>
          <w:numId w:val="13"/>
        </w:numPr>
        <w:rPr>
          <w:rFonts w:asciiTheme="minorHAnsi" w:hAnsiTheme="minorHAnsi" w:cstheme="minorHAnsi"/>
          <w:sz w:val="20"/>
        </w:rPr>
      </w:pPr>
      <w:r w:rsidRPr="004B37FA">
        <w:rPr>
          <w:rFonts w:asciiTheme="minorHAnsi" w:hAnsiTheme="minorHAnsi" w:cstheme="minorHAnsi"/>
          <w:sz w:val="20"/>
        </w:rPr>
        <w:t>L</w:t>
      </w:r>
      <w:r w:rsidR="00F9737D" w:rsidRPr="004B37FA">
        <w:rPr>
          <w:rFonts w:asciiTheme="minorHAnsi" w:hAnsiTheme="minorHAnsi" w:cstheme="minorHAnsi"/>
          <w:sz w:val="20"/>
        </w:rPr>
        <w:t>’</w:t>
      </w:r>
      <w:r w:rsidR="00AD7EF5" w:rsidRPr="004B37FA">
        <w:rPr>
          <w:rFonts w:asciiTheme="minorHAnsi" w:hAnsiTheme="minorHAnsi" w:cstheme="minorHAnsi"/>
          <w:sz w:val="20"/>
        </w:rPr>
        <w:t>héritage</w:t>
      </w:r>
      <w:r w:rsidR="00F9737D" w:rsidRPr="004B37FA">
        <w:rPr>
          <w:rFonts w:asciiTheme="minorHAnsi" w:hAnsiTheme="minorHAnsi" w:cstheme="minorHAnsi"/>
          <w:sz w:val="20"/>
        </w:rPr>
        <w:t xml:space="preserve"> de la </w:t>
      </w:r>
      <w:r w:rsidR="00AD7EF5" w:rsidRPr="004B37FA">
        <w:rPr>
          <w:rFonts w:asciiTheme="minorHAnsi" w:hAnsiTheme="minorHAnsi" w:cstheme="minorHAnsi"/>
          <w:sz w:val="20"/>
        </w:rPr>
        <w:t>cybernétique</w:t>
      </w:r>
      <w:r w:rsidRPr="004B37FA">
        <w:rPr>
          <w:rFonts w:asciiTheme="minorHAnsi" w:hAnsiTheme="minorHAnsi" w:cstheme="minorHAnsi"/>
          <w:sz w:val="20"/>
        </w:rPr>
        <w:t>, l’éthique du futur et l’âge du post-numérique</w:t>
      </w:r>
    </w:p>
    <w:p w14:paraId="27AC32ED" w14:textId="77777777" w:rsidR="00F9737D" w:rsidRPr="004B37FA" w:rsidRDefault="0081782D" w:rsidP="00AD7EF5">
      <w:pPr>
        <w:pStyle w:val="Corpsdetexte"/>
        <w:numPr>
          <w:ilvl w:val="0"/>
          <w:numId w:val="13"/>
        </w:numPr>
        <w:rPr>
          <w:rFonts w:asciiTheme="minorHAnsi" w:hAnsiTheme="minorHAnsi" w:cstheme="minorHAnsi"/>
          <w:sz w:val="20"/>
        </w:rPr>
      </w:pPr>
      <w:r w:rsidRPr="004B37FA">
        <w:rPr>
          <w:rFonts w:asciiTheme="minorHAnsi" w:hAnsiTheme="minorHAnsi" w:cstheme="minorHAnsi"/>
          <w:sz w:val="20"/>
        </w:rPr>
        <w:t>A</w:t>
      </w:r>
      <w:r w:rsidR="00F9737D" w:rsidRPr="004B37FA">
        <w:rPr>
          <w:rFonts w:asciiTheme="minorHAnsi" w:hAnsiTheme="minorHAnsi" w:cstheme="minorHAnsi"/>
          <w:sz w:val="20"/>
        </w:rPr>
        <w:t>pproches artistiques de la critique sociale, de l’</w:t>
      </w:r>
      <w:r w:rsidR="00AD7EF5" w:rsidRPr="004B37FA">
        <w:rPr>
          <w:rFonts w:asciiTheme="minorHAnsi" w:hAnsiTheme="minorHAnsi" w:cstheme="minorHAnsi"/>
          <w:sz w:val="20"/>
        </w:rPr>
        <w:t>éthique</w:t>
      </w:r>
      <w:r w:rsidR="00F9737D" w:rsidRPr="004B37FA">
        <w:rPr>
          <w:rFonts w:asciiTheme="minorHAnsi" w:hAnsiTheme="minorHAnsi" w:cstheme="minorHAnsi"/>
          <w:sz w:val="20"/>
        </w:rPr>
        <w:t xml:space="preserve"> et de l’</w:t>
      </w:r>
      <w:r w:rsidR="00AD7EF5" w:rsidRPr="004B37FA">
        <w:rPr>
          <w:rFonts w:asciiTheme="minorHAnsi" w:hAnsiTheme="minorHAnsi" w:cstheme="minorHAnsi"/>
          <w:sz w:val="20"/>
        </w:rPr>
        <w:t>écologie</w:t>
      </w:r>
    </w:p>
    <w:p w14:paraId="142A6626" w14:textId="77777777" w:rsidR="00F9737D" w:rsidRPr="004B37FA" w:rsidRDefault="0081782D" w:rsidP="00AD7EF5">
      <w:pPr>
        <w:pStyle w:val="Corpsdetexte"/>
        <w:numPr>
          <w:ilvl w:val="0"/>
          <w:numId w:val="13"/>
        </w:numPr>
        <w:rPr>
          <w:rFonts w:asciiTheme="minorHAnsi" w:hAnsiTheme="minorHAnsi" w:cstheme="minorHAnsi"/>
          <w:sz w:val="20"/>
        </w:rPr>
      </w:pPr>
      <w:r w:rsidRPr="004B37FA">
        <w:rPr>
          <w:rFonts w:asciiTheme="minorHAnsi" w:hAnsiTheme="minorHAnsi" w:cstheme="minorHAnsi"/>
          <w:sz w:val="20"/>
        </w:rPr>
        <w:t>Préservation</w:t>
      </w:r>
      <w:r w:rsidR="00F9737D" w:rsidRPr="004B37FA">
        <w:rPr>
          <w:rFonts w:asciiTheme="minorHAnsi" w:hAnsiTheme="minorHAnsi" w:cstheme="minorHAnsi"/>
          <w:sz w:val="20"/>
        </w:rPr>
        <w:t xml:space="preserve"> et conservation de l’histoire à l’</w:t>
      </w:r>
      <w:r w:rsidR="00AD7EF5" w:rsidRPr="004B37FA">
        <w:rPr>
          <w:rFonts w:asciiTheme="minorHAnsi" w:hAnsiTheme="minorHAnsi" w:cstheme="minorHAnsi"/>
          <w:sz w:val="20"/>
        </w:rPr>
        <w:t>ère</w:t>
      </w:r>
      <w:r w:rsidR="00F9737D" w:rsidRPr="004B37FA">
        <w:rPr>
          <w:rFonts w:asciiTheme="minorHAnsi" w:hAnsiTheme="minorHAnsi" w:cstheme="minorHAnsi"/>
          <w:sz w:val="20"/>
        </w:rPr>
        <w:t xml:space="preserve"> </w:t>
      </w:r>
      <w:r w:rsidR="00AD7EF5" w:rsidRPr="004B37FA">
        <w:rPr>
          <w:rFonts w:asciiTheme="minorHAnsi" w:hAnsiTheme="minorHAnsi" w:cstheme="minorHAnsi"/>
          <w:sz w:val="20"/>
        </w:rPr>
        <w:t>numérique</w:t>
      </w:r>
    </w:p>
    <w:p w14:paraId="399D6E30" w14:textId="77777777" w:rsidR="008E4394" w:rsidRPr="004B37FA" w:rsidRDefault="0081782D" w:rsidP="00AD7EF5">
      <w:pPr>
        <w:pStyle w:val="Corpsdetexte"/>
        <w:numPr>
          <w:ilvl w:val="0"/>
          <w:numId w:val="13"/>
        </w:numPr>
        <w:rPr>
          <w:rFonts w:asciiTheme="minorHAnsi" w:hAnsiTheme="minorHAnsi" w:cstheme="minorHAnsi"/>
          <w:sz w:val="20"/>
        </w:rPr>
      </w:pPr>
      <w:r w:rsidRPr="004B37FA">
        <w:rPr>
          <w:rFonts w:asciiTheme="minorHAnsi" w:hAnsiTheme="minorHAnsi" w:cstheme="minorHAnsi"/>
          <w:sz w:val="20"/>
        </w:rPr>
        <w:t>Approches</w:t>
      </w:r>
      <w:r w:rsidR="00F9737D" w:rsidRPr="004B37FA">
        <w:rPr>
          <w:rFonts w:asciiTheme="minorHAnsi" w:hAnsiTheme="minorHAnsi" w:cstheme="minorHAnsi"/>
          <w:sz w:val="20"/>
        </w:rPr>
        <w:t xml:space="preserve"> </w:t>
      </w:r>
      <w:r w:rsidR="00AD7EF5" w:rsidRPr="004B37FA">
        <w:rPr>
          <w:rFonts w:asciiTheme="minorHAnsi" w:hAnsiTheme="minorHAnsi" w:cstheme="minorHAnsi"/>
          <w:sz w:val="20"/>
        </w:rPr>
        <w:t>créatives</w:t>
      </w:r>
      <w:r w:rsidR="00F9737D" w:rsidRPr="004B37FA">
        <w:rPr>
          <w:rFonts w:asciiTheme="minorHAnsi" w:hAnsiTheme="minorHAnsi" w:cstheme="minorHAnsi"/>
          <w:sz w:val="20"/>
        </w:rPr>
        <w:t xml:space="preserve"> de la traduction </w:t>
      </w:r>
      <w:r w:rsidRPr="004B37FA">
        <w:rPr>
          <w:rFonts w:asciiTheme="minorHAnsi" w:hAnsiTheme="minorHAnsi" w:cstheme="minorHAnsi"/>
          <w:sz w:val="20"/>
        </w:rPr>
        <w:t xml:space="preserve">- </w:t>
      </w:r>
      <w:r w:rsidR="00AD7EF5" w:rsidRPr="004B37FA">
        <w:rPr>
          <w:rFonts w:asciiTheme="minorHAnsi" w:hAnsiTheme="minorHAnsi" w:cstheme="minorHAnsi"/>
          <w:sz w:val="20"/>
        </w:rPr>
        <w:t>Activité</w:t>
      </w:r>
      <w:r w:rsidR="00F9737D" w:rsidRPr="004B37FA">
        <w:rPr>
          <w:rFonts w:asciiTheme="minorHAnsi" w:hAnsiTheme="minorHAnsi" w:cstheme="minorHAnsi"/>
          <w:sz w:val="20"/>
        </w:rPr>
        <w:t xml:space="preserve">́ </w:t>
      </w:r>
      <w:r w:rsidR="00AD7EF5" w:rsidRPr="004B37FA">
        <w:rPr>
          <w:rFonts w:asciiTheme="minorHAnsi" w:hAnsiTheme="minorHAnsi" w:cstheme="minorHAnsi"/>
          <w:sz w:val="20"/>
        </w:rPr>
        <w:t>créative</w:t>
      </w:r>
      <w:r w:rsidR="00F9737D" w:rsidRPr="004B37FA">
        <w:rPr>
          <w:rFonts w:asciiTheme="minorHAnsi" w:hAnsiTheme="minorHAnsi" w:cstheme="minorHAnsi"/>
          <w:sz w:val="20"/>
        </w:rPr>
        <w:t xml:space="preserve"> et cognition </w:t>
      </w:r>
    </w:p>
    <w:p w14:paraId="6798EB9F" w14:textId="77777777" w:rsidR="00F9737D" w:rsidRPr="004B37FA" w:rsidRDefault="00F9737D" w:rsidP="00AD7EF5">
      <w:pPr>
        <w:pStyle w:val="Corpsdetexte"/>
        <w:numPr>
          <w:ilvl w:val="0"/>
          <w:numId w:val="13"/>
        </w:numPr>
        <w:rPr>
          <w:rFonts w:asciiTheme="minorHAnsi" w:hAnsiTheme="minorHAnsi" w:cstheme="minorHAnsi"/>
          <w:sz w:val="20"/>
        </w:rPr>
      </w:pPr>
      <w:r w:rsidRPr="004B37FA">
        <w:rPr>
          <w:rFonts w:asciiTheme="minorHAnsi" w:hAnsiTheme="minorHAnsi" w:cstheme="minorHAnsi"/>
          <w:sz w:val="20"/>
        </w:rPr>
        <w:t xml:space="preserve">La </w:t>
      </w:r>
      <w:r w:rsidR="00AD7EF5" w:rsidRPr="004B37FA">
        <w:rPr>
          <w:rFonts w:asciiTheme="minorHAnsi" w:hAnsiTheme="minorHAnsi" w:cstheme="minorHAnsi"/>
          <w:sz w:val="20"/>
        </w:rPr>
        <w:t>médiation</w:t>
      </w:r>
      <w:r w:rsidRPr="004B37FA">
        <w:rPr>
          <w:rFonts w:asciiTheme="minorHAnsi" w:hAnsiTheme="minorHAnsi" w:cstheme="minorHAnsi"/>
          <w:sz w:val="20"/>
        </w:rPr>
        <w:t xml:space="preserve"> par la robotique et l’intelligence</w:t>
      </w:r>
    </w:p>
    <w:p w14:paraId="709417D6" w14:textId="77777777" w:rsidR="00AD7EF5" w:rsidRPr="004B37FA" w:rsidRDefault="0081782D" w:rsidP="00AD7EF5">
      <w:pPr>
        <w:pStyle w:val="Corpsdetexte"/>
        <w:numPr>
          <w:ilvl w:val="0"/>
          <w:numId w:val="13"/>
        </w:numPr>
        <w:rPr>
          <w:rFonts w:asciiTheme="minorHAnsi" w:hAnsiTheme="minorHAnsi" w:cstheme="minorHAnsi"/>
          <w:b/>
          <w:bCs/>
          <w:lang w:eastAsia="fr-FR" w:bidi="fr-FR"/>
        </w:rPr>
      </w:pPr>
      <w:r w:rsidRPr="004B37FA">
        <w:rPr>
          <w:rFonts w:asciiTheme="minorHAnsi" w:hAnsiTheme="minorHAnsi" w:cstheme="minorHAnsi"/>
          <w:sz w:val="20"/>
        </w:rPr>
        <w:t>L</w:t>
      </w:r>
      <w:r w:rsidR="00F9737D" w:rsidRPr="004B37FA">
        <w:rPr>
          <w:rFonts w:asciiTheme="minorHAnsi" w:hAnsiTheme="minorHAnsi" w:cstheme="minorHAnsi"/>
          <w:sz w:val="20"/>
        </w:rPr>
        <w:t xml:space="preserve">es nouveaux dispositifs </w:t>
      </w:r>
      <w:r w:rsidR="00AD7EF5" w:rsidRPr="004B37FA">
        <w:rPr>
          <w:rFonts w:asciiTheme="minorHAnsi" w:hAnsiTheme="minorHAnsi" w:cstheme="minorHAnsi"/>
          <w:sz w:val="20"/>
        </w:rPr>
        <w:t>éducatifs</w:t>
      </w:r>
      <w:r w:rsidR="00F9737D" w:rsidRPr="004B37FA">
        <w:rPr>
          <w:rFonts w:asciiTheme="minorHAnsi" w:hAnsiTheme="minorHAnsi" w:cstheme="minorHAnsi"/>
          <w:sz w:val="20"/>
        </w:rPr>
        <w:t xml:space="preserve"> et scientifiques</w:t>
      </w:r>
    </w:p>
    <w:p w14:paraId="7C636E37" w14:textId="77777777" w:rsidR="008E4394" w:rsidRPr="004B37FA" w:rsidRDefault="0081782D" w:rsidP="00AD7EF5">
      <w:pPr>
        <w:pStyle w:val="Corpsdetexte"/>
        <w:numPr>
          <w:ilvl w:val="0"/>
          <w:numId w:val="13"/>
        </w:numPr>
        <w:rPr>
          <w:rFonts w:asciiTheme="minorHAnsi" w:hAnsiTheme="minorHAnsi" w:cstheme="minorHAnsi"/>
          <w:b/>
          <w:bCs/>
          <w:lang w:eastAsia="fr-FR" w:bidi="fr-FR"/>
        </w:rPr>
      </w:pPr>
      <w:r w:rsidRPr="004B37FA">
        <w:rPr>
          <w:rFonts w:asciiTheme="minorHAnsi" w:hAnsiTheme="minorHAnsi" w:cstheme="minorHAnsi"/>
          <w:sz w:val="20"/>
        </w:rPr>
        <w:t>A</w:t>
      </w:r>
      <w:r w:rsidR="00F9737D" w:rsidRPr="004B37FA">
        <w:rPr>
          <w:rFonts w:asciiTheme="minorHAnsi" w:hAnsiTheme="minorHAnsi" w:cstheme="minorHAnsi"/>
          <w:sz w:val="20"/>
        </w:rPr>
        <w:t>rt et genre </w:t>
      </w:r>
    </w:p>
    <w:p w14:paraId="0D882F64" w14:textId="77777777" w:rsidR="00C354E8" w:rsidRPr="004B37FA" w:rsidRDefault="0081782D" w:rsidP="00AD7EF5">
      <w:pPr>
        <w:widowControl w:val="0"/>
        <w:numPr>
          <w:ilvl w:val="0"/>
          <w:numId w:val="13"/>
        </w:numPr>
        <w:autoSpaceDE w:val="0"/>
        <w:spacing w:after="120"/>
        <w:rPr>
          <w:rFonts w:asciiTheme="minorHAnsi" w:hAnsiTheme="minorHAnsi" w:cstheme="minorHAnsi"/>
          <w:b/>
          <w:bCs/>
          <w:i/>
          <w:iCs/>
          <w:lang w:eastAsia="fr-FR" w:bidi="fr-FR"/>
        </w:rPr>
      </w:pPr>
      <w:r w:rsidRPr="004B37FA">
        <w:rPr>
          <w:rFonts w:asciiTheme="minorHAnsi" w:hAnsiTheme="minorHAnsi" w:cstheme="minorHAnsi"/>
          <w:sz w:val="20"/>
        </w:rPr>
        <w:t>S</w:t>
      </w:r>
      <w:r w:rsidR="00F9737D" w:rsidRPr="004B37FA">
        <w:rPr>
          <w:rFonts w:asciiTheme="minorHAnsi" w:hAnsiTheme="minorHAnsi" w:cstheme="minorHAnsi"/>
          <w:sz w:val="20"/>
        </w:rPr>
        <w:t>ciences de l’</w:t>
      </w:r>
      <w:r w:rsidR="00AD7EF5" w:rsidRPr="004B37FA">
        <w:rPr>
          <w:rFonts w:asciiTheme="minorHAnsi" w:hAnsiTheme="minorHAnsi" w:cstheme="minorHAnsi"/>
          <w:sz w:val="20"/>
        </w:rPr>
        <w:t>ingénierie</w:t>
      </w:r>
      <w:r w:rsidR="00F9737D" w:rsidRPr="004B37FA">
        <w:rPr>
          <w:rFonts w:asciiTheme="minorHAnsi" w:hAnsiTheme="minorHAnsi" w:cstheme="minorHAnsi"/>
          <w:sz w:val="20"/>
        </w:rPr>
        <w:t xml:space="preserve"> et </w:t>
      </w:r>
      <w:r w:rsidR="00AD7EF5" w:rsidRPr="004B37FA">
        <w:rPr>
          <w:rFonts w:asciiTheme="minorHAnsi" w:hAnsiTheme="minorHAnsi" w:cstheme="minorHAnsi"/>
          <w:sz w:val="20"/>
        </w:rPr>
        <w:t>création</w:t>
      </w:r>
      <w:r w:rsidR="00F9737D" w:rsidRPr="004B37FA">
        <w:rPr>
          <w:rFonts w:asciiTheme="minorHAnsi" w:hAnsiTheme="minorHAnsi" w:cstheme="minorHAnsi"/>
          <w:sz w:val="20"/>
        </w:rPr>
        <w:t>.</w:t>
      </w:r>
      <w:r w:rsidRPr="004B37FA">
        <w:rPr>
          <w:rFonts w:asciiTheme="minorHAnsi" w:hAnsiTheme="minorHAnsi" w:cstheme="minorHAnsi"/>
          <w:sz w:val="20"/>
        </w:rPr>
        <w:t xml:space="preserve"> Arts, sciences, technologies</w:t>
      </w:r>
    </w:p>
    <w:p w14:paraId="3C8EC919" w14:textId="77777777" w:rsidR="00F9737D" w:rsidRPr="004B37FA" w:rsidRDefault="00DD7A3E" w:rsidP="004B37FA">
      <w:pPr>
        <w:widowControl w:val="0"/>
        <w:autoSpaceDE w:val="0"/>
        <w:spacing w:after="120"/>
        <w:rPr>
          <w:rFonts w:asciiTheme="minorHAnsi" w:hAnsiTheme="minorHAnsi" w:cstheme="minorHAnsi"/>
        </w:rPr>
      </w:pPr>
      <w:r w:rsidRPr="004B37FA">
        <w:rPr>
          <w:rFonts w:asciiTheme="minorHAnsi" w:hAnsiTheme="minorHAnsi" w:cstheme="minorHAnsi"/>
          <w:b/>
          <w:bCs/>
          <w:i/>
          <w:iCs/>
          <w:lang w:eastAsia="fr-FR" w:bidi="fr-FR"/>
        </w:rPr>
        <w:br w:type="page"/>
      </w:r>
      <w:r w:rsidR="004B37FA" w:rsidRPr="004B37FA">
        <w:rPr>
          <w:rFonts w:asciiTheme="minorHAnsi" w:hAnsiTheme="minorHAnsi" w:cstheme="minorHAnsi"/>
          <w:b/>
          <w:bCs/>
          <w:i/>
          <w:iCs/>
          <w:color w:val="27368B"/>
          <w:lang w:eastAsia="fr-FR" w:bidi="fr-FR"/>
        </w:rPr>
        <w:lastRenderedPageBreak/>
        <w:t xml:space="preserve">4. </w:t>
      </w:r>
      <w:r w:rsidR="00F9737D" w:rsidRPr="004B37FA">
        <w:rPr>
          <w:rFonts w:asciiTheme="minorHAnsi" w:hAnsiTheme="minorHAnsi" w:cstheme="minorHAnsi"/>
          <w:b/>
          <w:bCs/>
          <w:i/>
          <w:iCs/>
          <w:color w:val="27368B"/>
          <w:lang w:eastAsia="fr-FR" w:bidi="fr-FR"/>
        </w:rPr>
        <w:t xml:space="preserve">Sujet proposé par le candidat : </w:t>
      </w:r>
    </w:p>
    <w:p w14:paraId="4CC59FA5" w14:textId="77777777" w:rsidR="00F9737D" w:rsidRPr="004B37FA" w:rsidRDefault="004B37FA">
      <w:pPr>
        <w:widowControl w:val="0"/>
        <w:autoSpaceDE w:val="0"/>
        <w:spacing w:after="120"/>
        <w:rPr>
          <w:rFonts w:asciiTheme="minorHAnsi" w:hAnsiTheme="minorHAnsi" w:cstheme="minorHAnsi"/>
        </w:rPr>
      </w:pPr>
      <w:r>
        <w:rPr>
          <w:rFonts w:asciiTheme="minorHAnsi" w:hAnsiTheme="minorHAnsi" w:cstheme="minorHAnsi"/>
        </w:rPr>
        <w:t xml:space="preserve">Titre : </w:t>
      </w:r>
    </w:p>
    <w:p w14:paraId="548A556E" w14:textId="77777777" w:rsidR="00F9737D" w:rsidRPr="004B37FA" w:rsidRDefault="00F9737D">
      <w:pPr>
        <w:widowControl w:val="0"/>
        <w:autoSpaceDE w:val="0"/>
        <w:spacing w:after="120"/>
        <w:rPr>
          <w:rFonts w:asciiTheme="minorHAnsi" w:hAnsiTheme="minorHAnsi" w:cstheme="minorHAnsi"/>
        </w:rPr>
      </w:pPr>
    </w:p>
    <w:p w14:paraId="59FC4AA8" w14:textId="77777777" w:rsidR="00F9737D" w:rsidRPr="004B37FA" w:rsidRDefault="00F9737D">
      <w:pPr>
        <w:widowControl w:val="0"/>
        <w:autoSpaceDE w:val="0"/>
        <w:spacing w:after="120"/>
        <w:rPr>
          <w:rFonts w:asciiTheme="minorHAnsi" w:hAnsiTheme="minorHAnsi" w:cstheme="minorHAnsi"/>
        </w:rPr>
      </w:pPr>
      <w:r w:rsidRPr="004B37FA">
        <w:rPr>
          <w:rFonts w:asciiTheme="minorHAnsi" w:hAnsiTheme="minorHAnsi" w:cstheme="minorHAnsi"/>
          <w:b/>
          <w:bCs/>
          <w:i/>
          <w:color w:val="000000"/>
          <w:lang w:eastAsia="fr-FR" w:bidi="fr-FR"/>
        </w:rPr>
        <w:t>Type de recherche</w:t>
      </w:r>
      <w:r w:rsidRPr="004B37FA">
        <w:rPr>
          <w:rFonts w:asciiTheme="minorHAnsi" w:hAnsiTheme="minorHAnsi" w:cstheme="minorHAnsi"/>
          <w:b/>
          <w:bCs/>
          <w:color w:val="000000"/>
          <w:lang w:eastAsia="fr-FR" w:bidi="fr-FR"/>
        </w:rPr>
        <w:t xml:space="preserve"> </w:t>
      </w:r>
      <w:r w:rsidRPr="004B37FA">
        <w:rPr>
          <w:rFonts w:asciiTheme="minorHAnsi" w:hAnsiTheme="minorHAnsi" w:cstheme="minorHAnsi"/>
          <w:bCs/>
          <w:color w:val="000000"/>
          <w:lang w:eastAsia="fr-FR" w:bidi="fr-FR"/>
        </w:rPr>
        <w:t>(cocher 1 ou 2 cases maximum)</w:t>
      </w:r>
    </w:p>
    <w:p w14:paraId="3EC8E5E0" w14:textId="77777777" w:rsidR="00F9737D" w:rsidRPr="004B37FA" w:rsidRDefault="00F9737D">
      <w:pPr>
        <w:widowControl w:val="0"/>
        <w:autoSpaceDE w:val="0"/>
        <w:spacing w:after="120"/>
        <w:rPr>
          <w:rFonts w:asciiTheme="minorHAnsi" w:hAnsiTheme="minorHAnsi" w:cstheme="minorHAnsi"/>
        </w:rPr>
      </w:pPr>
    </w:p>
    <w:p w14:paraId="3C2789DB" w14:textId="77777777" w:rsidR="00AD7EF5" w:rsidRPr="004B37FA" w:rsidRDefault="00F9737D">
      <w:pPr>
        <w:widowControl w:val="0"/>
        <w:autoSpaceDE w:val="0"/>
        <w:spacing w:after="120"/>
        <w:rPr>
          <w:rFonts w:asciiTheme="minorHAnsi" w:hAnsiTheme="minorHAnsi" w:cstheme="minorHAnsi"/>
          <w:bCs/>
          <w:color w:val="000000"/>
          <w:lang w:eastAsia="fr-FR" w:bidi="fr-FR"/>
        </w:rPr>
      </w:pPr>
      <w:r w:rsidRPr="004B37FA">
        <w:rPr>
          <w:rFonts w:asciiTheme="minorHAnsi" w:hAnsiTheme="minorHAnsi" w:cstheme="minorHAnsi"/>
          <w:bCs/>
          <w:color w:val="000000"/>
          <w:lang w:eastAsia="fr-FR" w:bidi="fr-FR"/>
        </w:rPr>
        <w:fldChar w:fldCharType="begin">
          <w:ffData>
            <w:name w:val="Case à cocher 1"/>
            <w:enabled/>
            <w:calcOnExit w:val="0"/>
            <w:checkBox>
              <w:sizeAuto/>
              <w:default w:val="0"/>
              <w:checked w:val="0"/>
            </w:checkBox>
          </w:ffData>
        </w:fldChar>
      </w:r>
      <w:r w:rsidRPr="004B37FA">
        <w:rPr>
          <w:rFonts w:asciiTheme="minorHAnsi" w:hAnsiTheme="minorHAnsi" w:cstheme="minorHAnsi"/>
        </w:rPr>
        <w:instrText xml:space="preserve"> </w:instrText>
      </w:r>
      <w:r w:rsidR="00801E2F" w:rsidRPr="004B37FA">
        <w:rPr>
          <w:rFonts w:asciiTheme="minorHAnsi" w:hAnsiTheme="minorHAnsi" w:cstheme="minorHAnsi"/>
        </w:rPr>
        <w:instrText>FORMCHECKBOX</w:instrText>
      </w:r>
      <w:r w:rsidRPr="004B37FA">
        <w:rPr>
          <w:rFonts w:asciiTheme="minorHAnsi" w:hAnsiTheme="minorHAnsi" w:cstheme="minorHAnsi"/>
        </w:rPr>
        <w:instrText xml:space="preserve"> </w:instrText>
      </w:r>
      <w:r w:rsidR="00E71C3D">
        <w:rPr>
          <w:rFonts w:asciiTheme="minorHAnsi" w:hAnsiTheme="minorHAnsi" w:cstheme="minorHAnsi"/>
          <w:bCs/>
          <w:color w:val="000000"/>
          <w:lang w:eastAsia="fr-FR" w:bidi="fr-FR"/>
        </w:rPr>
      </w:r>
      <w:r w:rsidR="00E71C3D">
        <w:rPr>
          <w:rFonts w:asciiTheme="minorHAnsi" w:hAnsiTheme="minorHAnsi" w:cstheme="minorHAnsi"/>
          <w:bCs/>
          <w:color w:val="000000"/>
          <w:lang w:eastAsia="fr-FR" w:bidi="fr-FR"/>
        </w:rPr>
        <w:fldChar w:fldCharType="separate"/>
      </w:r>
      <w:r w:rsidRPr="004B37FA">
        <w:rPr>
          <w:rFonts w:asciiTheme="minorHAnsi" w:hAnsiTheme="minorHAnsi" w:cstheme="minorHAnsi"/>
          <w:bCs/>
          <w:color w:val="000000"/>
          <w:lang w:eastAsia="fr-FR" w:bidi="fr-FR"/>
        </w:rPr>
        <w:fldChar w:fldCharType="end"/>
      </w:r>
      <w:r w:rsidRPr="004B37FA">
        <w:rPr>
          <w:rFonts w:asciiTheme="minorHAnsi" w:hAnsiTheme="minorHAnsi" w:cstheme="minorHAnsi"/>
          <w:bCs/>
          <w:color w:val="000000"/>
          <w:lang w:eastAsia="fr-FR" w:bidi="fr-FR"/>
        </w:rPr>
        <w:t xml:space="preserve"> Recherche-création</w:t>
      </w:r>
    </w:p>
    <w:p w14:paraId="53E07B56" w14:textId="77777777" w:rsidR="00F9737D" w:rsidRPr="004B37FA" w:rsidRDefault="00F9737D">
      <w:pPr>
        <w:widowControl w:val="0"/>
        <w:autoSpaceDE w:val="0"/>
        <w:spacing w:after="120"/>
        <w:rPr>
          <w:rFonts w:asciiTheme="minorHAnsi" w:hAnsiTheme="minorHAnsi" w:cstheme="minorHAnsi"/>
        </w:rPr>
      </w:pPr>
      <w:r w:rsidRPr="004B37FA">
        <w:rPr>
          <w:rFonts w:asciiTheme="minorHAnsi" w:hAnsiTheme="minorHAnsi" w:cstheme="minorHAnsi"/>
          <w:bCs/>
          <w:color w:val="000000"/>
          <w:lang w:eastAsia="fr-FR" w:bidi="fr-FR"/>
        </w:rPr>
        <w:fldChar w:fldCharType="begin">
          <w:ffData>
            <w:name w:val="CaseACocher6"/>
            <w:enabled/>
            <w:calcOnExit w:val="0"/>
            <w:checkBox>
              <w:sizeAuto/>
              <w:default w:val="0"/>
              <w:checked w:val="0"/>
            </w:checkBox>
          </w:ffData>
        </w:fldChar>
      </w:r>
      <w:r w:rsidRPr="004B37FA">
        <w:rPr>
          <w:rFonts w:asciiTheme="minorHAnsi" w:hAnsiTheme="minorHAnsi" w:cstheme="minorHAnsi"/>
        </w:rPr>
        <w:instrText xml:space="preserve"> </w:instrText>
      </w:r>
      <w:r w:rsidR="00801E2F" w:rsidRPr="004B37FA">
        <w:rPr>
          <w:rFonts w:asciiTheme="minorHAnsi" w:hAnsiTheme="minorHAnsi" w:cstheme="minorHAnsi"/>
        </w:rPr>
        <w:instrText>FORMCHECKBOX</w:instrText>
      </w:r>
      <w:r w:rsidRPr="004B37FA">
        <w:rPr>
          <w:rFonts w:asciiTheme="minorHAnsi" w:hAnsiTheme="minorHAnsi" w:cstheme="minorHAnsi"/>
        </w:rPr>
        <w:instrText xml:space="preserve"> </w:instrText>
      </w:r>
      <w:r w:rsidR="00E71C3D">
        <w:rPr>
          <w:rFonts w:asciiTheme="minorHAnsi" w:hAnsiTheme="minorHAnsi" w:cstheme="minorHAnsi"/>
          <w:bCs/>
          <w:color w:val="000000"/>
          <w:lang w:eastAsia="fr-FR" w:bidi="fr-FR"/>
        </w:rPr>
      </w:r>
      <w:r w:rsidR="00E71C3D">
        <w:rPr>
          <w:rFonts w:asciiTheme="minorHAnsi" w:hAnsiTheme="minorHAnsi" w:cstheme="minorHAnsi"/>
          <w:bCs/>
          <w:color w:val="000000"/>
          <w:lang w:eastAsia="fr-FR" w:bidi="fr-FR"/>
        </w:rPr>
        <w:fldChar w:fldCharType="separate"/>
      </w:r>
      <w:r w:rsidRPr="004B37FA">
        <w:rPr>
          <w:rFonts w:asciiTheme="minorHAnsi" w:hAnsiTheme="minorHAnsi" w:cstheme="minorHAnsi"/>
          <w:bCs/>
          <w:color w:val="000000"/>
          <w:lang w:eastAsia="fr-FR" w:bidi="fr-FR"/>
        </w:rPr>
        <w:fldChar w:fldCharType="end"/>
      </w:r>
      <w:r w:rsidRPr="004B37FA">
        <w:rPr>
          <w:rFonts w:asciiTheme="minorHAnsi" w:hAnsiTheme="minorHAnsi" w:cstheme="minorHAnsi"/>
          <w:bCs/>
          <w:color w:val="000000"/>
          <w:lang w:eastAsia="fr-FR" w:bidi="fr-FR"/>
        </w:rPr>
        <w:t xml:space="preserve"> Recherche-action</w:t>
      </w:r>
    </w:p>
    <w:p w14:paraId="65E877D8" w14:textId="77777777" w:rsidR="00F9737D" w:rsidRPr="004B37FA" w:rsidRDefault="00F9737D">
      <w:pPr>
        <w:widowControl w:val="0"/>
        <w:autoSpaceDE w:val="0"/>
        <w:spacing w:after="120"/>
        <w:rPr>
          <w:rFonts w:asciiTheme="minorHAnsi" w:hAnsiTheme="minorHAnsi" w:cstheme="minorHAnsi"/>
        </w:rPr>
      </w:pPr>
      <w:r w:rsidRPr="004B37FA">
        <w:rPr>
          <w:rFonts w:asciiTheme="minorHAnsi" w:hAnsiTheme="minorHAnsi" w:cstheme="minorHAnsi"/>
          <w:bCs/>
          <w:color w:val="000000"/>
          <w:lang w:eastAsia="fr-FR" w:bidi="fr-FR"/>
        </w:rPr>
        <w:fldChar w:fldCharType="begin">
          <w:ffData>
            <w:name w:val="CaseACocher7"/>
            <w:enabled/>
            <w:calcOnExit w:val="0"/>
            <w:checkBox>
              <w:sizeAuto/>
              <w:default w:val="0"/>
              <w:checked w:val="0"/>
            </w:checkBox>
          </w:ffData>
        </w:fldChar>
      </w:r>
      <w:r w:rsidRPr="004B37FA">
        <w:rPr>
          <w:rFonts w:asciiTheme="minorHAnsi" w:hAnsiTheme="minorHAnsi" w:cstheme="minorHAnsi"/>
        </w:rPr>
        <w:instrText xml:space="preserve"> </w:instrText>
      </w:r>
      <w:r w:rsidR="00801E2F" w:rsidRPr="004B37FA">
        <w:rPr>
          <w:rFonts w:asciiTheme="minorHAnsi" w:hAnsiTheme="minorHAnsi" w:cstheme="minorHAnsi"/>
        </w:rPr>
        <w:instrText>FORMCHECKBOX</w:instrText>
      </w:r>
      <w:r w:rsidRPr="004B37FA">
        <w:rPr>
          <w:rFonts w:asciiTheme="minorHAnsi" w:hAnsiTheme="minorHAnsi" w:cstheme="minorHAnsi"/>
        </w:rPr>
        <w:instrText xml:space="preserve"> </w:instrText>
      </w:r>
      <w:r w:rsidR="00E71C3D">
        <w:rPr>
          <w:rFonts w:asciiTheme="minorHAnsi" w:hAnsiTheme="minorHAnsi" w:cstheme="minorHAnsi"/>
          <w:bCs/>
          <w:color w:val="000000"/>
          <w:lang w:eastAsia="fr-FR" w:bidi="fr-FR"/>
        </w:rPr>
      </w:r>
      <w:r w:rsidR="00E71C3D">
        <w:rPr>
          <w:rFonts w:asciiTheme="minorHAnsi" w:hAnsiTheme="minorHAnsi" w:cstheme="minorHAnsi"/>
          <w:bCs/>
          <w:color w:val="000000"/>
          <w:lang w:eastAsia="fr-FR" w:bidi="fr-FR"/>
        </w:rPr>
        <w:fldChar w:fldCharType="separate"/>
      </w:r>
      <w:r w:rsidRPr="004B37FA">
        <w:rPr>
          <w:rFonts w:asciiTheme="minorHAnsi" w:hAnsiTheme="minorHAnsi" w:cstheme="minorHAnsi"/>
          <w:bCs/>
          <w:color w:val="000000"/>
          <w:lang w:eastAsia="fr-FR" w:bidi="fr-FR"/>
        </w:rPr>
        <w:fldChar w:fldCharType="end"/>
      </w:r>
      <w:r w:rsidRPr="004B37FA">
        <w:rPr>
          <w:rFonts w:asciiTheme="minorHAnsi" w:hAnsiTheme="minorHAnsi" w:cstheme="minorHAnsi"/>
          <w:bCs/>
          <w:color w:val="000000"/>
          <w:lang w:eastAsia="fr-FR" w:bidi="fr-FR"/>
        </w:rPr>
        <w:t xml:space="preserve"> Recherche-développement</w:t>
      </w:r>
    </w:p>
    <w:p w14:paraId="224A7F00" w14:textId="77777777" w:rsidR="00F9737D" w:rsidRPr="004B37FA" w:rsidRDefault="00F9737D">
      <w:pPr>
        <w:widowControl w:val="0"/>
        <w:autoSpaceDE w:val="0"/>
        <w:spacing w:after="120"/>
        <w:rPr>
          <w:rFonts w:asciiTheme="minorHAnsi" w:hAnsiTheme="minorHAnsi" w:cstheme="minorHAnsi"/>
          <w:b/>
          <w:bCs/>
          <w:color w:val="000000"/>
          <w:lang w:eastAsia="fr-FR" w:bidi="fr-FR"/>
        </w:rPr>
      </w:pPr>
      <w:r w:rsidRPr="004B37FA">
        <w:rPr>
          <w:rFonts w:asciiTheme="minorHAnsi" w:hAnsiTheme="minorHAnsi" w:cstheme="minorHAnsi"/>
          <w:bCs/>
          <w:color w:val="000000"/>
          <w:lang w:eastAsia="fr-FR" w:bidi="fr-FR"/>
        </w:rPr>
        <w:fldChar w:fldCharType="begin">
          <w:ffData>
            <w:name w:val="CaseACocher6"/>
            <w:enabled/>
            <w:calcOnExit w:val="0"/>
            <w:checkBox>
              <w:sizeAuto/>
              <w:default w:val="0"/>
              <w:checked w:val="0"/>
            </w:checkBox>
          </w:ffData>
        </w:fldChar>
      </w:r>
      <w:r w:rsidRPr="004B37FA">
        <w:rPr>
          <w:rFonts w:asciiTheme="minorHAnsi" w:hAnsiTheme="minorHAnsi" w:cstheme="minorHAnsi"/>
        </w:rPr>
        <w:instrText xml:space="preserve"> </w:instrText>
      </w:r>
      <w:r w:rsidR="00801E2F" w:rsidRPr="004B37FA">
        <w:rPr>
          <w:rFonts w:asciiTheme="minorHAnsi" w:hAnsiTheme="minorHAnsi" w:cstheme="minorHAnsi"/>
        </w:rPr>
        <w:instrText>FORMCHECKBOX</w:instrText>
      </w:r>
      <w:r w:rsidRPr="004B37FA">
        <w:rPr>
          <w:rFonts w:asciiTheme="minorHAnsi" w:hAnsiTheme="minorHAnsi" w:cstheme="minorHAnsi"/>
        </w:rPr>
        <w:instrText xml:space="preserve"> </w:instrText>
      </w:r>
      <w:r w:rsidR="00E71C3D">
        <w:rPr>
          <w:rFonts w:asciiTheme="minorHAnsi" w:hAnsiTheme="minorHAnsi" w:cstheme="minorHAnsi"/>
          <w:bCs/>
          <w:color w:val="000000"/>
          <w:lang w:eastAsia="fr-FR" w:bidi="fr-FR"/>
        </w:rPr>
      </w:r>
      <w:r w:rsidR="00E71C3D">
        <w:rPr>
          <w:rFonts w:asciiTheme="minorHAnsi" w:hAnsiTheme="minorHAnsi" w:cstheme="minorHAnsi"/>
          <w:bCs/>
          <w:color w:val="000000"/>
          <w:lang w:eastAsia="fr-FR" w:bidi="fr-FR"/>
        </w:rPr>
        <w:fldChar w:fldCharType="separate"/>
      </w:r>
      <w:r w:rsidRPr="004B37FA">
        <w:rPr>
          <w:rFonts w:asciiTheme="minorHAnsi" w:hAnsiTheme="minorHAnsi" w:cstheme="minorHAnsi"/>
          <w:bCs/>
          <w:color w:val="000000"/>
          <w:lang w:eastAsia="fr-FR" w:bidi="fr-FR"/>
        </w:rPr>
        <w:fldChar w:fldCharType="end"/>
      </w:r>
      <w:r w:rsidRPr="004B37FA">
        <w:rPr>
          <w:rFonts w:asciiTheme="minorHAnsi" w:hAnsiTheme="minorHAnsi" w:cstheme="minorHAnsi"/>
          <w:bCs/>
          <w:color w:val="000000"/>
          <w:lang w:eastAsia="fr-FR" w:bidi="fr-FR"/>
        </w:rPr>
        <w:t xml:space="preserve"> Recherche théorique</w:t>
      </w:r>
      <w:r w:rsidRPr="004B37FA">
        <w:rPr>
          <w:rFonts w:asciiTheme="minorHAnsi" w:hAnsiTheme="minorHAnsi" w:cstheme="minorHAnsi"/>
          <w:bCs/>
          <w:color w:val="000000"/>
          <w:lang w:eastAsia="fr-FR" w:bidi="fr-FR"/>
        </w:rPr>
        <w:br/>
      </w:r>
    </w:p>
    <w:p w14:paraId="55F97E9F" w14:textId="77777777" w:rsidR="00F9737D" w:rsidRPr="004B37FA" w:rsidRDefault="00F9737D">
      <w:pPr>
        <w:tabs>
          <w:tab w:val="left" w:pos="2835"/>
          <w:tab w:val="left" w:pos="6379"/>
        </w:tabs>
        <w:rPr>
          <w:rFonts w:asciiTheme="minorHAnsi" w:hAnsiTheme="minorHAnsi" w:cstheme="minorHAnsi"/>
          <w:bCs/>
          <w:i/>
          <w:lang w:eastAsia="fr-FR" w:bidi="fr-FR"/>
        </w:rPr>
      </w:pPr>
    </w:p>
    <w:p w14:paraId="5F7B72ED" w14:textId="77777777" w:rsidR="00F9737D" w:rsidRPr="004B37FA" w:rsidRDefault="00F9737D">
      <w:pPr>
        <w:tabs>
          <w:tab w:val="left" w:pos="2835"/>
          <w:tab w:val="left" w:pos="6379"/>
        </w:tabs>
        <w:rPr>
          <w:rFonts w:asciiTheme="minorHAnsi" w:hAnsiTheme="minorHAnsi" w:cstheme="minorHAnsi"/>
          <w:bCs/>
          <w:lang w:eastAsia="fr-FR" w:bidi="fr-FR"/>
        </w:rPr>
      </w:pPr>
    </w:p>
    <w:p w14:paraId="1DF4CDC9" w14:textId="77777777" w:rsidR="00F9737D" w:rsidRPr="004B37FA" w:rsidRDefault="00F9737D">
      <w:pPr>
        <w:tabs>
          <w:tab w:val="left" w:pos="2835"/>
          <w:tab w:val="left" w:pos="6379"/>
        </w:tabs>
        <w:rPr>
          <w:rFonts w:asciiTheme="minorHAnsi" w:hAnsiTheme="minorHAnsi" w:cstheme="minorHAnsi"/>
          <w:b/>
          <w:bCs/>
          <w:color w:val="000000"/>
          <w:lang w:eastAsia="fr-FR" w:bidi="fr-FR"/>
        </w:rPr>
      </w:pPr>
    </w:p>
    <w:p w14:paraId="538749C5" w14:textId="77777777" w:rsidR="00F9737D" w:rsidRPr="004B37FA" w:rsidRDefault="00F9737D">
      <w:pPr>
        <w:tabs>
          <w:tab w:val="left" w:pos="2835"/>
          <w:tab w:val="left" w:pos="6379"/>
        </w:tabs>
        <w:rPr>
          <w:rFonts w:asciiTheme="minorHAnsi" w:hAnsiTheme="minorHAnsi" w:cstheme="minorHAnsi"/>
          <w:b/>
          <w:bCs/>
          <w:color w:val="000000"/>
          <w:lang w:eastAsia="fr-FR" w:bidi="fr-FR"/>
        </w:rPr>
      </w:pPr>
    </w:p>
    <w:p w14:paraId="0C9EB86C" w14:textId="082E294B" w:rsidR="00F9737D" w:rsidRPr="009A7620" w:rsidRDefault="000D5006">
      <w:pPr>
        <w:tabs>
          <w:tab w:val="left" w:pos="2835"/>
          <w:tab w:val="left" w:pos="6379"/>
        </w:tabs>
        <w:rPr>
          <w:rFonts w:asciiTheme="minorHAnsi" w:hAnsiTheme="minorHAnsi" w:cstheme="minorHAnsi"/>
          <w:bCs/>
          <w:i/>
          <w:color w:val="27368B"/>
          <w:lang w:eastAsia="fr-FR" w:bidi="fr-FR"/>
        </w:rPr>
      </w:pPr>
      <w:r>
        <w:rPr>
          <w:rFonts w:asciiTheme="minorHAnsi" w:hAnsiTheme="minorHAnsi" w:cstheme="minorHAnsi"/>
          <w:b/>
          <w:bCs/>
          <w:i/>
          <w:color w:val="27368B"/>
          <w:lang w:eastAsia="fr-FR" w:bidi="fr-FR"/>
        </w:rPr>
        <w:t>5</w:t>
      </w:r>
      <w:r w:rsidR="009A7620" w:rsidRPr="009A7620">
        <w:rPr>
          <w:rFonts w:asciiTheme="minorHAnsi" w:hAnsiTheme="minorHAnsi" w:cstheme="minorHAnsi"/>
          <w:b/>
          <w:bCs/>
          <w:i/>
          <w:color w:val="27368B"/>
          <w:lang w:eastAsia="fr-FR" w:bidi="fr-FR"/>
        </w:rPr>
        <w:t xml:space="preserve">. </w:t>
      </w:r>
      <w:r w:rsidR="00F9737D" w:rsidRPr="009A7620">
        <w:rPr>
          <w:rFonts w:asciiTheme="minorHAnsi" w:hAnsiTheme="minorHAnsi" w:cstheme="minorHAnsi"/>
          <w:b/>
          <w:bCs/>
          <w:i/>
          <w:color w:val="27368B"/>
          <w:lang w:eastAsia="fr-FR" w:bidi="fr-FR"/>
        </w:rPr>
        <w:t xml:space="preserve">Résumé du projet de thèse </w:t>
      </w:r>
    </w:p>
    <w:p w14:paraId="4015B0E5"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r w:rsidRPr="004B37FA">
        <w:rPr>
          <w:rFonts w:asciiTheme="minorHAnsi" w:hAnsiTheme="minorHAnsi" w:cstheme="minorHAnsi"/>
          <w:bCs/>
          <w:i/>
          <w:lang w:eastAsia="fr-FR" w:bidi="fr-FR"/>
        </w:rPr>
        <w:t>(20 lignes maximum)</w:t>
      </w:r>
    </w:p>
    <w:p w14:paraId="1B301ABC"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1F7E5419"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4C6D0698"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0DA2C1F3"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37F73AC1" w14:textId="77777777" w:rsidR="00F9737D" w:rsidRPr="004B37FA" w:rsidRDefault="00F9737D">
      <w:pPr>
        <w:tabs>
          <w:tab w:val="left" w:pos="2835"/>
          <w:tab w:val="left" w:pos="6379"/>
        </w:tabs>
        <w:rPr>
          <w:rFonts w:asciiTheme="minorHAnsi" w:hAnsiTheme="minorHAnsi" w:cstheme="minorHAnsi"/>
          <w:bCs/>
          <w:i/>
          <w:lang w:eastAsia="fr-FR" w:bidi="fr-FR"/>
        </w:rPr>
      </w:pPr>
    </w:p>
    <w:p w14:paraId="2295CFCA" w14:textId="77777777" w:rsidR="00F9737D" w:rsidRPr="004B37FA" w:rsidRDefault="00F9737D">
      <w:pPr>
        <w:tabs>
          <w:tab w:val="left" w:pos="2835"/>
          <w:tab w:val="left" w:pos="6379"/>
        </w:tabs>
        <w:rPr>
          <w:rFonts w:asciiTheme="minorHAnsi" w:hAnsiTheme="minorHAnsi" w:cstheme="minorHAnsi"/>
          <w:bCs/>
          <w:i/>
          <w:lang w:eastAsia="fr-FR" w:bidi="fr-FR"/>
        </w:rPr>
      </w:pPr>
    </w:p>
    <w:p w14:paraId="68512B68" w14:textId="77777777" w:rsidR="00F9737D" w:rsidRPr="004B37FA" w:rsidRDefault="00F9737D">
      <w:pPr>
        <w:tabs>
          <w:tab w:val="left" w:pos="2835"/>
          <w:tab w:val="left" w:pos="6379"/>
        </w:tabs>
        <w:rPr>
          <w:rFonts w:asciiTheme="minorHAnsi" w:hAnsiTheme="minorHAnsi" w:cstheme="minorHAnsi"/>
          <w:bCs/>
          <w:i/>
          <w:lang w:eastAsia="fr-FR" w:bidi="fr-FR"/>
        </w:rPr>
      </w:pPr>
    </w:p>
    <w:p w14:paraId="05D98E3E"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06328FCF"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5CC39CEA"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576796FF"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3C18943F"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1EB7CFC4"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0CAA5C9C"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7EAF8E4E"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2FF34B09"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2392661F"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42648289"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24F0A25B"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3E9135B4"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r w:rsidRPr="004B37FA">
        <w:rPr>
          <w:rFonts w:asciiTheme="minorHAnsi" w:hAnsiTheme="minorHAnsi" w:cstheme="minorHAnsi"/>
          <w:b/>
          <w:bCs/>
          <w:i/>
          <w:color w:val="000000"/>
          <w:lang w:eastAsia="fr-FR" w:bidi="fr-FR"/>
        </w:rPr>
        <w:t>-------</w:t>
      </w:r>
    </w:p>
    <w:p w14:paraId="63C62084"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r w:rsidRPr="004B37FA">
        <w:rPr>
          <w:rFonts w:asciiTheme="minorHAnsi" w:hAnsiTheme="minorHAnsi" w:cstheme="minorHAnsi"/>
          <w:b/>
          <w:bCs/>
          <w:i/>
          <w:color w:val="000000"/>
          <w:lang w:eastAsia="fr-FR" w:bidi="fr-FR"/>
        </w:rPr>
        <w:t>Signature du candidat</w:t>
      </w:r>
    </w:p>
    <w:p w14:paraId="42DA57E5"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4D6AD444"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165E1A02"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33188862"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4F34E048"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r w:rsidRPr="004B37FA">
        <w:rPr>
          <w:rFonts w:asciiTheme="minorHAnsi" w:hAnsiTheme="minorHAnsi" w:cstheme="minorHAnsi"/>
          <w:b/>
          <w:bCs/>
          <w:i/>
          <w:color w:val="000000"/>
          <w:lang w:eastAsia="fr-FR" w:bidi="fr-FR"/>
        </w:rPr>
        <w:t>Signature du directeur du laboratoire</w:t>
      </w:r>
    </w:p>
    <w:p w14:paraId="3A8D0B57" w14:textId="77777777" w:rsidR="00F9737D" w:rsidRPr="004B37FA" w:rsidRDefault="00F9737D">
      <w:pPr>
        <w:tabs>
          <w:tab w:val="left" w:pos="2835"/>
          <w:tab w:val="left" w:pos="6379"/>
        </w:tabs>
        <w:rPr>
          <w:rFonts w:asciiTheme="minorHAnsi" w:hAnsiTheme="minorHAnsi" w:cstheme="minorHAnsi"/>
          <w:b/>
          <w:bCs/>
          <w:i/>
          <w:color w:val="000000"/>
          <w:lang w:eastAsia="fr-FR" w:bidi="fr-FR"/>
        </w:rPr>
      </w:pPr>
    </w:p>
    <w:p w14:paraId="4FF8D2A2" w14:textId="77777777" w:rsidR="00F9737D" w:rsidRPr="004B37FA" w:rsidRDefault="00F9737D">
      <w:pPr>
        <w:pageBreakBefore/>
        <w:autoSpaceDE w:val="0"/>
        <w:jc w:val="both"/>
        <w:rPr>
          <w:rFonts w:asciiTheme="minorHAnsi" w:hAnsiTheme="minorHAnsi" w:cstheme="minorHAnsi"/>
          <w:color w:val="000000"/>
        </w:rPr>
      </w:pPr>
    </w:p>
    <w:p w14:paraId="17B57C60" w14:textId="77777777" w:rsidR="00F9737D" w:rsidRPr="009A7620" w:rsidRDefault="009A7620">
      <w:pPr>
        <w:autoSpaceDE w:val="0"/>
        <w:jc w:val="center"/>
        <w:rPr>
          <w:rFonts w:asciiTheme="minorHAnsi" w:hAnsiTheme="minorHAnsi" w:cstheme="minorHAnsi"/>
          <w:color w:val="00A387"/>
        </w:rPr>
      </w:pPr>
      <w:r>
        <w:rPr>
          <w:rFonts w:asciiTheme="minorHAnsi" w:hAnsiTheme="minorHAnsi" w:cstheme="minorHAnsi"/>
          <w:b/>
          <w:color w:val="00A387"/>
        </w:rPr>
        <w:t>MODALITES</w:t>
      </w:r>
    </w:p>
    <w:p w14:paraId="28713B74" w14:textId="77777777" w:rsidR="00F9737D" w:rsidRPr="004B37FA" w:rsidRDefault="00F9737D">
      <w:pPr>
        <w:autoSpaceDE w:val="0"/>
        <w:jc w:val="both"/>
        <w:rPr>
          <w:rFonts w:asciiTheme="minorHAnsi" w:hAnsiTheme="minorHAnsi" w:cstheme="minorHAnsi"/>
          <w:color w:val="000000"/>
        </w:rPr>
      </w:pPr>
    </w:p>
    <w:p w14:paraId="1B029D0C" w14:textId="77777777" w:rsidR="00F9737D" w:rsidRPr="009A7620" w:rsidRDefault="00F9737D">
      <w:pPr>
        <w:autoSpaceDE w:val="0"/>
        <w:jc w:val="both"/>
        <w:rPr>
          <w:rFonts w:asciiTheme="minorHAnsi" w:hAnsiTheme="minorHAnsi" w:cstheme="minorHAnsi"/>
          <w:bCs/>
          <w:color w:val="27368B"/>
        </w:rPr>
      </w:pPr>
      <w:r w:rsidRPr="009A7620">
        <w:rPr>
          <w:rFonts w:asciiTheme="minorHAnsi" w:hAnsiTheme="minorHAnsi" w:cstheme="minorHAnsi"/>
          <w:b/>
          <w:bCs/>
          <w:color w:val="27368B"/>
        </w:rPr>
        <w:t>Constitution du dossier de candidature :</w:t>
      </w:r>
    </w:p>
    <w:p w14:paraId="4E4F88E9" w14:textId="77777777" w:rsidR="00F9737D" w:rsidRDefault="00F9737D">
      <w:pPr>
        <w:numPr>
          <w:ilvl w:val="0"/>
          <w:numId w:val="5"/>
        </w:numPr>
        <w:autoSpaceDE w:val="0"/>
        <w:jc w:val="both"/>
        <w:rPr>
          <w:rFonts w:asciiTheme="minorHAnsi" w:hAnsiTheme="minorHAnsi" w:cstheme="minorHAnsi"/>
          <w:bCs/>
        </w:rPr>
      </w:pPr>
      <w:r w:rsidRPr="004B37FA">
        <w:rPr>
          <w:rFonts w:asciiTheme="minorHAnsi" w:hAnsiTheme="minorHAnsi" w:cstheme="minorHAnsi"/>
          <w:bCs/>
        </w:rPr>
        <w:t>le formulaire de candidature, dûment rempli et signé</w:t>
      </w:r>
    </w:p>
    <w:p w14:paraId="6DF2C83B" w14:textId="36A79F3F" w:rsidR="000D5006" w:rsidRPr="004B37FA" w:rsidRDefault="000D5006">
      <w:pPr>
        <w:numPr>
          <w:ilvl w:val="0"/>
          <w:numId w:val="5"/>
        </w:numPr>
        <w:autoSpaceDE w:val="0"/>
        <w:jc w:val="both"/>
        <w:rPr>
          <w:rFonts w:asciiTheme="minorHAnsi" w:hAnsiTheme="minorHAnsi" w:cstheme="minorHAnsi"/>
          <w:bCs/>
        </w:rPr>
      </w:pPr>
      <w:r>
        <w:rPr>
          <w:rFonts w:asciiTheme="minorHAnsi" w:hAnsiTheme="minorHAnsi" w:cstheme="minorHAnsi"/>
          <w:bCs/>
        </w:rPr>
        <w:t>CV de la ou du candidat.e</w:t>
      </w:r>
    </w:p>
    <w:p w14:paraId="5C442B49" w14:textId="77777777" w:rsidR="00F9737D" w:rsidRPr="004B37FA" w:rsidRDefault="00F9737D">
      <w:pPr>
        <w:numPr>
          <w:ilvl w:val="0"/>
          <w:numId w:val="5"/>
        </w:numPr>
        <w:autoSpaceDE w:val="0"/>
        <w:jc w:val="both"/>
        <w:rPr>
          <w:rFonts w:asciiTheme="minorHAnsi" w:hAnsiTheme="minorHAnsi" w:cstheme="minorHAnsi"/>
          <w:bCs/>
        </w:rPr>
      </w:pPr>
      <w:r w:rsidRPr="004B37FA">
        <w:rPr>
          <w:rFonts w:asciiTheme="minorHAnsi" w:hAnsiTheme="minorHAnsi" w:cstheme="minorHAnsi"/>
          <w:bCs/>
        </w:rPr>
        <w:t>une lettre de candidature et de motivation</w:t>
      </w:r>
    </w:p>
    <w:p w14:paraId="3E3D64CA" w14:textId="0E81E137" w:rsidR="00F9737D" w:rsidRDefault="000D5006">
      <w:pPr>
        <w:numPr>
          <w:ilvl w:val="0"/>
          <w:numId w:val="5"/>
        </w:numPr>
        <w:autoSpaceDE w:val="0"/>
        <w:jc w:val="both"/>
        <w:rPr>
          <w:rFonts w:asciiTheme="minorHAnsi" w:hAnsiTheme="minorHAnsi" w:cstheme="minorHAnsi"/>
          <w:bCs/>
        </w:rPr>
      </w:pPr>
      <w:r>
        <w:rPr>
          <w:rFonts w:asciiTheme="minorHAnsi" w:hAnsiTheme="minorHAnsi" w:cstheme="minorHAnsi"/>
          <w:bCs/>
        </w:rPr>
        <w:t>le projet de thèse (3</w:t>
      </w:r>
      <w:r w:rsidR="00F9737D" w:rsidRPr="004B37FA">
        <w:rPr>
          <w:rFonts w:asciiTheme="minorHAnsi" w:hAnsiTheme="minorHAnsi" w:cstheme="minorHAnsi"/>
          <w:bCs/>
        </w:rPr>
        <w:t xml:space="preserve"> pages maximum</w:t>
      </w:r>
      <w:r>
        <w:rPr>
          <w:rFonts w:asciiTheme="minorHAnsi" w:hAnsiTheme="minorHAnsi" w:cstheme="minorHAnsi"/>
          <w:bCs/>
        </w:rPr>
        <w:t xml:space="preserve"> +</w:t>
      </w:r>
      <w:r w:rsidR="00ED0AE9" w:rsidRPr="004B37FA">
        <w:rPr>
          <w:rFonts w:asciiTheme="minorHAnsi" w:hAnsiTheme="minorHAnsi" w:cstheme="minorHAnsi"/>
          <w:bCs/>
        </w:rPr>
        <w:t xml:space="preserve"> référenc</w:t>
      </w:r>
      <w:r w:rsidR="00DB7676" w:rsidRPr="004B37FA">
        <w:rPr>
          <w:rFonts w:asciiTheme="minorHAnsi" w:hAnsiTheme="minorHAnsi" w:cstheme="minorHAnsi"/>
          <w:bCs/>
        </w:rPr>
        <w:t>e</w:t>
      </w:r>
      <w:r w:rsidR="00ED0AE9" w:rsidRPr="004B37FA">
        <w:rPr>
          <w:rFonts w:asciiTheme="minorHAnsi" w:hAnsiTheme="minorHAnsi" w:cstheme="minorHAnsi"/>
          <w:bCs/>
        </w:rPr>
        <w:t>s bibliographiques</w:t>
      </w:r>
      <w:r w:rsidR="00F9737D" w:rsidRPr="004B37FA">
        <w:rPr>
          <w:rFonts w:asciiTheme="minorHAnsi" w:hAnsiTheme="minorHAnsi" w:cstheme="minorHAnsi"/>
          <w:bCs/>
        </w:rPr>
        <w:t xml:space="preserve"> – il conviendra notamment d’argumenter de l’inscription du projet dans les thématiques</w:t>
      </w:r>
      <w:r w:rsidR="00DB7676" w:rsidRPr="004B37FA">
        <w:rPr>
          <w:rFonts w:asciiTheme="minorHAnsi" w:hAnsiTheme="minorHAnsi" w:cstheme="minorHAnsi"/>
          <w:bCs/>
        </w:rPr>
        <w:t xml:space="preserve"> </w:t>
      </w:r>
      <w:r w:rsidR="00F9737D" w:rsidRPr="004B37FA">
        <w:rPr>
          <w:rFonts w:asciiTheme="minorHAnsi" w:hAnsiTheme="minorHAnsi" w:cstheme="minorHAnsi"/>
          <w:bCs/>
        </w:rPr>
        <w:t>de l'EUR A</w:t>
      </w:r>
      <w:r w:rsidR="00ED0AE9" w:rsidRPr="004B37FA">
        <w:rPr>
          <w:rFonts w:asciiTheme="minorHAnsi" w:hAnsiTheme="minorHAnsi" w:cstheme="minorHAnsi"/>
          <w:bCs/>
        </w:rPr>
        <w:t>r</w:t>
      </w:r>
      <w:r w:rsidR="00F9737D" w:rsidRPr="004B37FA">
        <w:rPr>
          <w:rFonts w:asciiTheme="minorHAnsi" w:hAnsiTheme="minorHAnsi" w:cstheme="minorHAnsi"/>
          <w:bCs/>
        </w:rPr>
        <w:t>T</w:t>
      </w:r>
      <w:r w:rsidR="00ED0AE9" w:rsidRPr="004B37FA">
        <w:rPr>
          <w:rFonts w:asciiTheme="minorHAnsi" w:hAnsiTheme="minorHAnsi" w:cstheme="minorHAnsi"/>
          <w:bCs/>
        </w:rPr>
        <w:t>e</w:t>
      </w:r>
      <w:r w:rsidR="00F9737D" w:rsidRPr="004B37FA">
        <w:rPr>
          <w:rFonts w:asciiTheme="minorHAnsi" w:hAnsiTheme="minorHAnsi" w:cstheme="minorHAnsi"/>
          <w:bCs/>
        </w:rPr>
        <w:t>C, de présenter l'approche méthodologique, et le calendrier de travail</w:t>
      </w:r>
      <w:r w:rsidR="009A7620">
        <w:rPr>
          <w:rFonts w:asciiTheme="minorHAnsi" w:hAnsiTheme="minorHAnsi" w:cstheme="minorHAnsi"/>
          <w:bCs/>
        </w:rPr>
        <w:t>)</w:t>
      </w:r>
    </w:p>
    <w:p w14:paraId="27A9A218" w14:textId="0281FF56" w:rsidR="000D5006" w:rsidRPr="004B37FA" w:rsidRDefault="000D5006">
      <w:pPr>
        <w:numPr>
          <w:ilvl w:val="0"/>
          <w:numId w:val="5"/>
        </w:numPr>
        <w:autoSpaceDE w:val="0"/>
        <w:jc w:val="both"/>
        <w:rPr>
          <w:rFonts w:asciiTheme="minorHAnsi" w:hAnsiTheme="minorHAnsi" w:cstheme="minorHAnsi"/>
          <w:bCs/>
        </w:rPr>
      </w:pPr>
      <w:r>
        <w:rPr>
          <w:rFonts w:asciiTheme="minorHAnsi" w:hAnsiTheme="minorHAnsi" w:cstheme="minorHAnsi"/>
          <w:bCs/>
        </w:rPr>
        <w:t>l’avis motivé du/de la directeur.rice de recherche (avec signature)</w:t>
      </w:r>
    </w:p>
    <w:p w14:paraId="545067FB" w14:textId="77777777" w:rsidR="00F9737D" w:rsidRPr="004B37FA" w:rsidRDefault="00F9737D">
      <w:pPr>
        <w:numPr>
          <w:ilvl w:val="0"/>
          <w:numId w:val="5"/>
        </w:numPr>
        <w:autoSpaceDE w:val="0"/>
        <w:jc w:val="both"/>
        <w:rPr>
          <w:rFonts w:asciiTheme="minorHAnsi" w:hAnsiTheme="minorHAnsi" w:cstheme="minorHAnsi"/>
          <w:bCs/>
        </w:rPr>
      </w:pPr>
      <w:r w:rsidRPr="004B37FA">
        <w:rPr>
          <w:rFonts w:asciiTheme="minorHAnsi" w:hAnsiTheme="minorHAnsi" w:cstheme="minorHAnsi"/>
          <w:bCs/>
        </w:rPr>
        <w:t xml:space="preserve">le mémoire de Master 2 et le procès-verbal de soutenance </w:t>
      </w:r>
    </w:p>
    <w:p w14:paraId="2BB1F6C8" w14:textId="77777777" w:rsidR="00E46672" w:rsidRPr="004B37FA" w:rsidRDefault="00F9737D" w:rsidP="00E46672">
      <w:pPr>
        <w:numPr>
          <w:ilvl w:val="0"/>
          <w:numId w:val="5"/>
        </w:numPr>
        <w:autoSpaceDE w:val="0"/>
        <w:jc w:val="both"/>
        <w:rPr>
          <w:rFonts w:asciiTheme="minorHAnsi" w:hAnsiTheme="minorHAnsi" w:cstheme="minorHAnsi"/>
          <w:b/>
          <w:bCs/>
        </w:rPr>
      </w:pPr>
      <w:r w:rsidRPr="004B37FA">
        <w:rPr>
          <w:rFonts w:asciiTheme="minorHAnsi" w:hAnsiTheme="minorHAnsi" w:cstheme="minorHAnsi"/>
          <w:bCs/>
        </w:rPr>
        <w:t>tout document (publications, portfolio, etc...) qualifiant la candidature</w:t>
      </w:r>
    </w:p>
    <w:p w14:paraId="65550E07" w14:textId="5120ED89" w:rsidR="00E46672" w:rsidRPr="009A7620" w:rsidRDefault="00E46672" w:rsidP="00E46672">
      <w:pPr>
        <w:numPr>
          <w:ilvl w:val="0"/>
          <w:numId w:val="5"/>
        </w:numPr>
        <w:autoSpaceDE w:val="0"/>
        <w:jc w:val="both"/>
        <w:rPr>
          <w:rFonts w:asciiTheme="minorHAnsi" w:hAnsiTheme="minorHAnsi" w:cstheme="minorHAnsi"/>
          <w:b/>
          <w:bCs/>
          <w:color w:val="00A387"/>
        </w:rPr>
      </w:pPr>
      <w:r w:rsidRPr="009A7620">
        <w:rPr>
          <w:rFonts w:asciiTheme="minorHAnsi" w:hAnsiTheme="minorHAnsi" w:cstheme="minorHAnsi"/>
          <w:b/>
          <w:bCs/>
          <w:color w:val="00A387"/>
        </w:rPr>
        <w:t>IMPORTANT : Le</w:t>
      </w:r>
      <w:r w:rsidR="00BD1DB5">
        <w:rPr>
          <w:rFonts w:asciiTheme="minorHAnsi" w:hAnsiTheme="minorHAnsi" w:cstheme="minorHAnsi"/>
          <w:b/>
          <w:bCs/>
          <w:color w:val="00A387"/>
        </w:rPr>
        <w:t xml:space="preserve"> ou la</w:t>
      </w:r>
      <w:r w:rsidRPr="009A7620">
        <w:rPr>
          <w:rFonts w:asciiTheme="minorHAnsi" w:hAnsiTheme="minorHAnsi" w:cstheme="minorHAnsi"/>
          <w:b/>
          <w:bCs/>
          <w:color w:val="00A387"/>
        </w:rPr>
        <w:t xml:space="preserve"> candidat.e </w:t>
      </w:r>
      <w:r w:rsidR="009A7620">
        <w:rPr>
          <w:rFonts w:asciiTheme="minorHAnsi" w:hAnsiTheme="minorHAnsi" w:cstheme="minorHAnsi"/>
          <w:b/>
          <w:bCs/>
          <w:color w:val="00A387"/>
        </w:rPr>
        <w:t>peut déposer sa candidature si sa soutenance de Master n’a pas encore eu lieu. Néanmoins, il</w:t>
      </w:r>
      <w:r w:rsidR="00F24C9D">
        <w:rPr>
          <w:rFonts w:asciiTheme="minorHAnsi" w:hAnsiTheme="minorHAnsi" w:cstheme="minorHAnsi"/>
          <w:b/>
          <w:bCs/>
          <w:color w:val="00A387"/>
        </w:rPr>
        <w:t xml:space="preserve"> ou elle</w:t>
      </w:r>
      <w:r w:rsidR="009A7620">
        <w:rPr>
          <w:rFonts w:asciiTheme="minorHAnsi" w:hAnsiTheme="minorHAnsi" w:cstheme="minorHAnsi"/>
          <w:b/>
          <w:bCs/>
          <w:color w:val="00A387"/>
        </w:rPr>
        <w:t xml:space="preserve"> devra </w:t>
      </w:r>
      <w:r w:rsidR="000D5006">
        <w:rPr>
          <w:rFonts w:asciiTheme="minorHAnsi" w:hAnsiTheme="minorHAnsi" w:cstheme="minorHAnsi"/>
          <w:b/>
          <w:bCs/>
          <w:color w:val="00A387"/>
          <w:u w:val="single"/>
        </w:rPr>
        <w:t>avoir soutenu avant le 23</w:t>
      </w:r>
      <w:r w:rsidRPr="009A7620">
        <w:rPr>
          <w:rFonts w:asciiTheme="minorHAnsi" w:hAnsiTheme="minorHAnsi" w:cstheme="minorHAnsi"/>
          <w:b/>
          <w:bCs/>
          <w:color w:val="00A387"/>
          <w:u w:val="single"/>
        </w:rPr>
        <w:t xml:space="preserve"> juin 20</w:t>
      </w:r>
      <w:r w:rsidR="000D5006">
        <w:rPr>
          <w:rFonts w:asciiTheme="minorHAnsi" w:hAnsiTheme="minorHAnsi" w:cstheme="minorHAnsi"/>
          <w:b/>
          <w:bCs/>
          <w:color w:val="00A387"/>
          <w:u w:val="single"/>
        </w:rPr>
        <w:t>20</w:t>
      </w:r>
    </w:p>
    <w:p w14:paraId="0B08054D" w14:textId="77777777" w:rsidR="00F9737D" w:rsidRPr="004B37FA" w:rsidRDefault="00F9737D">
      <w:pPr>
        <w:autoSpaceDE w:val="0"/>
        <w:jc w:val="both"/>
        <w:rPr>
          <w:rFonts w:asciiTheme="minorHAnsi" w:hAnsiTheme="minorHAnsi" w:cstheme="minorHAnsi"/>
          <w:b/>
          <w:bCs/>
        </w:rPr>
      </w:pPr>
    </w:p>
    <w:p w14:paraId="4DC01DE2" w14:textId="77777777" w:rsidR="00F9737D" w:rsidRPr="004B37FA" w:rsidRDefault="00F9737D">
      <w:pPr>
        <w:autoSpaceDE w:val="0"/>
        <w:jc w:val="both"/>
        <w:rPr>
          <w:rFonts w:asciiTheme="minorHAnsi" w:hAnsiTheme="minorHAnsi" w:cstheme="minorHAnsi"/>
          <w:bCs/>
        </w:rPr>
      </w:pPr>
      <w:r w:rsidRPr="004B37FA">
        <w:rPr>
          <w:rFonts w:asciiTheme="minorHAnsi" w:hAnsiTheme="minorHAnsi" w:cstheme="minorHAnsi"/>
          <w:b/>
          <w:bCs/>
        </w:rPr>
        <w:t>Calendrier du concours :</w:t>
      </w:r>
    </w:p>
    <w:p w14:paraId="5E4748CE" w14:textId="4D8EBC84" w:rsidR="00F9737D" w:rsidRPr="004B37FA" w:rsidRDefault="00D620A3">
      <w:pPr>
        <w:numPr>
          <w:ilvl w:val="0"/>
          <w:numId w:val="6"/>
        </w:numPr>
        <w:autoSpaceDE w:val="0"/>
        <w:ind w:left="714" w:hanging="357"/>
        <w:jc w:val="both"/>
        <w:rPr>
          <w:rFonts w:asciiTheme="minorHAnsi" w:hAnsiTheme="minorHAnsi" w:cstheme="minorHAnsi"/>
          <w:bCs/>
        </w:rPr>
      </w:pPr>
      <w:r w:rsidRPr="004B37FA">
        <w:rPr>
          <w:rFonts w:asciiTheme="minorHAnsi" w:hAnsiTheme="minorHAnsi" w:cstheme="minorHAnsi"/>
          <w:bCs/>
        </w:rPr>
        <w:t>Pub</w:t>
      </w:r>
      <w:r w:rsidR="000D5006">
        <w:rPr>
          <w:rFonts w:asciiTheme="minorHAnsi" w:hAnsiTheme="minorHAnsi" w:cstheme="minorHAnsi"/>
          <w:bCs/>
        </w:rPr>
        <w:t>lication de l’appel :  16 mars</w:t>
      </w:r>
      <w:r w:rsidR="00B40191" w:rsidRPr="004B37FA">
        <w:rPr>
          <w:rFonts w:asciiTheme="minorHAnsi" w:hAnsiTheme="minorHAnsi" w:cstheme="minorHAnsi"/>
          <w:bCs/>
        </w:rPr>
        <w:t xml:space="preserve"> 2</w:t>
      </w:r>
      <w:r w:rsidR="009A7620">
        <w:rPr>
          <w:rFonts w:asciiTheme="minorHAnsi" w:hAnsiTheme="minorHAnsi" w:cstheme="minorHAnsi"/>
          <w:bCs/>
        </w:rPr>
        <w:t>0</w:t>
      </w:r>
      <w:r w:rsidR="000D5006">
        <w:rPr>
          <w:rFonts w:asciiTheme="minorHAnsi" w:hAnsiTheme="minorHAnsi" w:cstheme="minorHAnsi"/>
          <w:bCs/>
        </w:rPr>
        <w:t>20</w:t>
      </w:r>
    </w:p>
    <w:p w14:paraId="6FC101A4" w14:textId="11A52EFF" w:rsidR="00F9737D" w:rsidRPr="004B37FA" w:rsidRDefault="00F9737D">
      <w:pPr>
        <w:numPr>
          <w:ilvl w:val="0"/>
          <w:numId w:val="6"/>
        </w:numPr>
        <w:autoSpaceDE w:val="0"/>
        <w:ind w:left="714" w:hanging="357"/>
        <w:jc w:val="both"/>
        <w:rPr>
          <w:rFonts w:asciiTheme="minorHAnsi" w:hAnsiTheme="minorHAnsi" w:cstheme="minorHAnsi"/>
          <w:bCs/>
        </w:rPr>
      </w:pPr>
      <w:r w:rsidRPr="004B37FA">
        <w:rPr>
          <w:rFonts w:asciiTheme="minorHAnsi" w:hAnsiTheme="minorHAnsi" w:cstheme="minorHAnsi"/>
          <w:bCs/>
        </w:rPr>
        <w:t>F</w:t>
      </w:r>
      <w:r w:rsidR="000D5006">
        <w:rPr>
          <w:rFonts w:asciiTheme="minorHAnsi" w:hAnsiTheme="minorHAnsi" w:cstheme="minorHAnsi"/>
          <w:bCs/>
        </w:rPr>
        <w:t>in du dépôt de candidature : mercre</w:t>
      </w:r>
      <w:r w:rsidRPr="004B37FA">
        <w:rPr>
          <w:rFonts w:asciiTheme="minorHAnsi" w:hAnsiTheme="minorHAnsi" w:cstheme="minorHAnsi"/>
          <w:bCs/>
        </w:rPr>
        <w:t xml:space="preserve">di </w:t>
      </w:r>
      <w:r w:rsidR="000D5006">
        <w:rPr>
          <w:rFonts w:asciiTheme="minorHAnsi" w:hAnsiTheme="minorHAnsi" w:cstheme="minorHAnsi"/>
          <w:bCs/>
        </w:rPr>
        <w:t>3</w:t>
      </w:r>
      <w:r w:rsidR="00EE7E53" w:rsidRPr="004B37FA">
        <w:rPr>
          <w:rFonts w:asciiTheme="minorHAnsi" w:hAnsiTheme="minorHAnsi" w:cstheme="minorHAnsi"/>
          <w:bCs/>
        </w:rPr>
        <w:t xml:space="preserve"> juin</w:t>
      </w:r>
      <w:r w:rsidR="00780713">
        <w:rPr>
          <w:rFonts w:asciiTheme="minorHAnsi" w:hAnsiTheme="minorHAnsi" w:cstheme="minorHAnsi"/>
          <w:bCs/>
        </w:rPr>
        <w:t xml:space="preserve"> 2020</w:t>
      </w:r>
      <w:r w:rsidRPr="004B37FA">
        <w:rPr>
          <w:rFonts w:asciiTheme="minorHAnsi" w:hAnsiTheme="minorHAnsi" w:cstheme="minorHAnsi"/>
          <w:bCs/>
        </w:rPr>
        <w:t xml:space="preserve"> à 8 heures du matin</w:t>
      </w:r>
      <w:r w:rsidR="000D5006">
        <w:rPr>
          <w:rFonts w:asciiTheme="minorHAnsi" w:hAnsiTheme="minorHAnsi" w:cstheme="minorHAnsi"/>
          <w:bCs/>
        </w:rPr>
        <w:t xml:space="preserve"> (heure de Paris)</w:t>
      </w:r>
      <w:r w:rsidRPr="004B37FA">
        <w:rPr>
          <w:rFonts w:asciiTheme="minorHAnsi" w:hAnsiTheme="minorHAnsi" w:cstheme="minorHAnsi"/>
          <w:bCs/>
        </w:rPr>
        <w:t xml:space="preserve"> à l’adress</w:t>
      </w:r>
      <w:r w:rsidR="00400391" w:rsidRPr="004B37FA">
        <w:rPr>
          <w:rFonts w:asciiTheme="minorHAnsi" w:hAnsiTheme="minorHAnsi" w:cstheme="minorHAnsi"/>
          <w:bCs/>
        </w:rPr>
        <w:t xml:space="preserve">e : </w:t>
      </w:r>
      <w:hyperlink r:id="rId9" w:history="1">
        <w:r w:rsidR="009A7620" w:rsidRPr="00A11D6A">
          <w:rPr>
            <w:rStyle w:val="Lienhypertexte"/>
            <w:rFonts w:asciiTheme="minorHAnsi" w:hAnsiTheme="minorHAnsi" w:cstheme="minorHAnsi"/>
            <w:bCs/>
          </w:rPr>
          <w:t>eur-artec@u-plum.fr</w:t>
        </w:r>
      </w:hyperlink>
      <w:r w:rsidR="009A7620">
        <w:rPr>
          <w:rFonts w:asciiTheme="minorHAnsi" w:hAnsiTheme="minorHAnsi" w:cstheme="minorHAnsi"/>
          <w:bCs/>
        </w:rPr>
        <w:t xml:space="preserve"> </w:t>
      </w:r>
    </w:p>
    <w:p w14:paraId="5A68E59D" w14:textId="5C124315" w:rsidR="00F9737D" w:rsidRPr="004B37FA" w:rsidRDefault="00F9737D">
      <w:pPr>
        <w:numPr>
          <w:ilvl w:val="0"/>
          <w:numId w:val="6"/>
        </w:numPr>
        <w:autoSpaceDE w:val="0"/>
        <w:ind w:left="714" w:hanging="357"/>
        <w:jc w:val="both"/>
        <w:rPr>
          <w:rFonts w:asciiTheme="minorHAnsi" w:hAnsiTheme="minorHAnsi" w:cstheme="minorHAnsi"/>
          <w:bCs/>
        </w:rPr>
      </w:pPr>
      <w:r w:rsidRPr="004B37FA">
        <w:rPr>
          <w:rFonts w:asciiTheme="minorHAnsi" w:hAnsiTheme="minorHAnsi" w:cstheme="minorHAnsi"/>
          <w:bCs/>
        </w:rPr>
        <w:t>Instruction des dossiers et présélection des candidat</w:t>
      </w:r>
      <w:r w:rsidR="00122692">
        <w:rPr>
          <w:rFonts w:asciiTheme="minorHAnsi" w:hAnsiTheme="minorHAnsi" w:cstheme="minorHAnsi"/>
          <w:bCs/>
        </w:rPr>
        <w:t>.e</w:t>
      </w:r>
      <w:bookmarkStart w:id="0" w:name="_GoBack"/>
      <w:bookmarkEnd w:id="0"/>
      <w:r w:rsidRPr="004B37FA">
        <w:rPr>
          <w:rFonts w:asciiTheme="minorHAnsi" w:hAnsiTheme="minorHAnsi" w:cstheme="minorHAnsi"/>
          <w:bCs/>
        </w:rPr>
        <w:t>s admissibles : </w:t>
      </w:r>
      <w:r w:rsidR="000D5006">
        <w:rPr>
          <w:rFonts w:asciiTheme="minorHAnsi" w:hAnsiTheme="minorHAnsi" w:cstheme="minorHAnsi"/>
          <w:bCs/>
        </w:rPr>
        <w:t>16</w:t>
      </w:r>
      <w:r w:rsidR="00E50DEF">
        <w:rPr>
          <w:rFonts w:asciiTheme="minorHAnsi" w:hAnsiTheme="minorHAnsi" w:cstheme="minorHAnsi"/>
          <w:bCs/>
        </w:rPr>
        <w:t xml:space="preserve"> juin 2020</w:t>
      </w:r>
    </w:p>
    <w:p w14:paraId="053DADC0" w14:textId="381DA47B" w:rsidR="00F9737D" w:rsidRPr="004B37FA" w:rsidRDefault="00F9737D">
      <w:pPr>
        <w:widowControl w:val="0"/>
        <w:numPr>
          <w:ilvl w:val="0"/>
          <w:numId w:val="6"/>
        </w:numPr>
        <w:autoSpaceDE w:val="0"/>
        <w:ind w:left="714" w:hanging="357"/>
        <w:jc w:val="both"/>
        <w:rPr>
          <w:rFonts w:asciiTheme="minorHAnsi" w:hAnsiTheme="minorHAnsi" w:cstheme="minorHAnsi"/>
          <w:bCs/>
        </w:rPr>
      </w:pPr>
      <w:r w:rsidRPr="004B37FA">
        <w:rPr>
          <w:rFonts w:asciiTheme="minorHAnsi" w:hAnsiTheme="minorHAnsi" w:cstheme="minorHAnsi"/>
          <w:bCs/>
        </w:rPr>
        <w:t>Audition</w:t>
      </w:r>
      <w:r w:rsidR="00B66A92">
        <w:rPr>
          <w:rFonts w:asciiTheme="minorHAnsi" w:hAnsiTheme="minorHAnsi" w:cstheme="minorHAnsi"/>
          <w:bCs/>
        </w:rPr>
        <w:t>s</w:t>
      </w:r>
      <w:r w:rsidRPr="004B37FA">
        <w:rPr>
          <w:rFonts w:asciiTheme="minorHAnsi" w:hAnsiTheme="minorHAnsi" w:cstheme="minorHAnsi"/>
          <w:bCs/>
        </w:rPr>
        <w:t xml:space="preserve"> par le Conseil </w:t>
      </w:r>
      <w:r w:rsidR="009A7620">
        <w:rPr>
          <w:rFonts w:asciiTheme="minorHAnsi" w:hAnsiTheme="minorHAnsi" w:cstheme="minorHAnsi"/>
          <w:bCs/>
        </w:rPr>
        <w:t>A</w:t>
      </w:r>
      <w:r w:rsidRPr="004B37FA">
        <w:rPr>
          <w:rFonts w:asciiTheme="minorHAnsi" w:hAnsiTheme="minorHAnsi" w:cstheme="minorHAnsi"/>
          <w:bCs/>
        </w:rPr>
        <w:t xml:space="preserve">cadémique : </w:t>
      </w:r>
      <w:r w:rsidR="000D5006">
        <w:rPr>
          <w:rFonts w:asciiTheme="minorHAnsi" w:hAnsiTheme="minorHAnsi" w:cstheme="minorHAnsi"/>
          <w:bCs/>
        </w:rPr>
        <w:t>23</w:t>
      </w:r>
      <w:r w:rsidR="00E50DEF">
        <w:rPr>
          <w:rFonts w:asciiTheme="minorHAnsi" w:hAnsiTheme="minorHAnsi" w:cstheme="minorHAnsi"/>
          <w:bCs/>
        </w:rPr>
        <w:t xml:space="preserve"> juin 2020</w:t>
      </w:r>
    </w:p>
    <w:p w14:paraId="2A3F5FF0" w14:textId="7293968D" w:rsidR="00F9737D" w:rsidRPr="004B37FA" w:rsidRDefault="00B40191">
      <w:pPr>
        <w:widowControl w:val="0"/>
        <w:numPr>
          <w:ilvl w:val="0"/>
          <w:numId w:val="6"/>
        </w:numPr>
        <w:autoSpaceDE w:val="0"/>
        <w:ind w:left="714" w:hanging="357"/>
        <w:jc w:val="both"/>
        <w:rPr>
          <w:rFonts w:asciiTheme="minorHAnsi" w:hAnsiTheme="minorHAnsi" w:cstheme="minorHAnsi"/>
          <w:bCs/>
        </w:rPr>
      </w:pPr>
      <w:r w:rsidRPr="004B37FA">
        <w:rPr>
          <w:rFonts w:asciiTheme="minorHAnsi" w:hAnsiTheme="minorHAnsi" w:cstheme="minorHAnsi"/>
          <w:bCs/>
        </w:rPr>
        <w:t>Résultat</w:t>
      </w:r>
      <w:r w:rsidR="009A7620">
        <w:rPr>
          <w:rFonts w:asciiTheme="minorHAnsi" w:hAnsiTheme="minorHAnsi" w:cstheme="minorHAnsi"/>
          <w:bCs/>
        </w:rPr>
        <w:t>s</w:t>
      </w:r>
      <w:r w:rsidRPr="004B37FA">
        <w:rPr>
          <w:rFonts w:asciiTheme="minorHAnsi" w:hAnsiTheme="minorHAnsi" w:cstheme="minorHAnsi"/>
          <w:bCs/>
        </w:rPr>
        <w:t xml:space="preserve"> annoncé</w:t>
      </w:r>
      <w:r w:rsidR="009A7620">
        <w:rPr>
          <w:rFonts w:asciiTheme="minorHAnsi" w:hAnsiTheme="minorHAnsi" w:cstheme="minorHAnsi"/>
          <w:bCs/>
        </w:rPr>
        <w:t>s</w:t>
      </w:r>
      <w:r w:rsidR="000D5006">
        <w:rPr>
          <w:rFonts w:asciiTheme="minorHAnsi" w:hAnsiTheme="minorHAnsi" w:cstheme="minorHAnsi"/>
          <w:bCs/>
        </w:rPr>
        <w:t xml:space="preserve"> à partir du 29</w:t>
      </w:r>
      <w:r w:rsidR="00F9737D" w:rsidRPr="004B37FA">
        <w:rPr>
          <w:rFonts w:asciiTheme="minorHAnsi" w:hAnsiTheme="minorHAnsi" w:cstheme="minorHAnsi"/>
          <w:bCs/>
        </w:rPr>
        <w:t xml:space="preserve"> </w:t>
      </w:r>
      <w:r w:rsidRPr="004B37FA">
        <w:rPr>
          <w:rFonts w:asciiTheme="minorHAnsi" w:hAnsiTheme="minorHAnsi" w:cstheme="minorHAnsi"/>
          <w:bCs/>
        </w:rPr>
        <w:t xml:space="preserve">juin </w:t>
      </w:r>
      <w:r w:rsidR="00F9737D" w:rsidRPr="004B37FA">
        <w:rPr>
          <w:rFonts w:asciiTheme="minorHAnsi" w:hAnsiTheme="minorHAnsi" w:cstheme="minorHAnsi"/>
          <w:bCs/>
        </w:rPr>
        <w:t>par voie électronique et publié</w:t>
      </w:r>
      <w:r w:rsidR="009A7620">
        <w:rPr>
          <w:rFonts w:asciiTheme="minorHAnsi" w:hAnsiTheme="minorHAnsi" w:cstheme="minorHAnsi"/>
          <w:bCs/>
        </w:rPr>
        <w:t>s</w:t>
      </w:r>
      <w:r w:rsidR="00F9737D" w:rsidRPr="004B37FA">
        <w:rPr>
          <w:rFonts w:asciiTheme="minorHAnsi" w:hAnsiTheme="minorHAnsi" w:cstheme="minorHAnsi"/>
          <w:bCs/>
        </w:rPr>
        <w:t xml:space="preserve"> sur le site internet</w:t>
      </w:r>
      <w:r w:rsidR="00AD7EF5" w:rsidRPr="004B37FA">
        <w:rPr>
          <w:rFonts w:asciiTheme="minorHAnsi" w:hAnsiTheme="minorHAnsi" w:cstheme="minorHAnsi"/>
          <w:bCs/>
        </w:rPr>
        <w:t xml:space="preserve"> </w:t>
      </w:r>
      <w:r w:rsidR="00DB7676" w:rsidRPr="004B37FA">
        <w:rPr>
          <w:rFonts w:asciiTheme="minorHAnsi" w:hAnsiTheme="minorHAnsi" w:cstheme="minorHAnsi"/>
          <w:bCs/>
        </w:rPr>
        <w:t>d’</w:t>
      </w:r>
      <w:r w:rsidR="00D94692" w:rsidRPr="004B37FA">
        <w:rPr>
          <w:rFonts w:asciiTheme="minorHAnsi" w:hAnsiTheme="minorHAnsi" w:cstheme="minorHAnsi"/>
          <w:bCs/>
        </w:rPr>
        <w:t>A</w:t>
      </w:r>
      <w:r w:rsidR="00DB7676" w:rsidRPr="004B37FA">
        <w:rPr>
          <w:rFonts w:asciiTheme="minorHAnsi" w:hAnsiTheme="minorHAnsi" w:cstheme="minorHAnsi"/>
          <w:bCs/>
        </w:rPr>
        <w:t>rTeC</w:t>
      </w:r>
      <w:r w:rsidR="00F9737D" w:rsidRPr="004B37FA">
        <w:rPr>
          <w:rFonts w:asciiTheme="minorHAnsi" w:hAnsiTheme="minorHAnsi" w:cstheme="minorHAnsi"/>
          <w:bCs/>
        </w:rPr>
        <w:t>.</w:t>
      </w:r>
    </w:p>
    <w:p w14:paraId="5C505513" w14:textId="77777777" w:rsidR="00F9737D" w:rsidRPr="004B37FA" w:rsidRDefault="00F9737D">
      <w:pPr>
        <w:widowControl w:val="0"/>
        <w:autoSpaceDE w:val="0"/>
        <w:ind w:left="714"/>
        <w:jc w:val="both"/>
        <w:rPr>
          <w:rFonts w:asciiTheme="minorHAnsi" w:hAnsiTheme="minorHAnsi" w:cstheme="minorHAnsi"/>
          <w:bCs/>
        </w:rPr>
      </w:pPr>
    </w:p>
    <w:p w14:paraId="10DCA068" w14:textId="3A3E8A35" w:rsidR="00F9737D" w:rsidRPr="004B37FA" w:rsidRDefault="00F9737D">
      <w:pPr>
        <w:widowControl w:val="0"/>
        <w:autoSpaceDE w:val="0"/>
        <w:spacing w:after="120"/>
        <w:ind w:left="360"/>
        <w:jc w:val="both"/>
        <w:rPr>
          <w:rFonts w:asciiTheme="minorHAnsi" w:hAnsiTheme="minorHAnsi" w:cstheme="minorHAnsi"/>
          <w:bCs/>
        </w:rPr>
      </w:pPr>
      <w:r w:rsidRPr="004B37FA">
        <w:rPr>
          <w:rFonts w:asciiTheme="minorHAnsi" w:hAnsiTheme="minorHAnsi" w:cstheme="minorHAnsi"/>
          <w:bCs/>
          <w:u w:val="single"/>
        </w:rPr>
        <w:t>Le contrat prendra effet au 1</w:t>
      </w:r>
      <w:r w:rsidRPr="004B37FA">
        <w:rPr>
          <w:rFonts w:asciiTheme="minorHAnsi" w:hAnsiTheme="minorHAnsi" w:cstheme="minorHAnsi"/>
          <w:bCs/>
          <w:u w:val="single"/>
          <w:vertAlign w:val="superscript"/>
        </w:rPr>
        <w:t>er</w:t>
      </w:r>
      <w:r w:rsidR="000D5006">
        <w:rPr>
          <w:rFonts w:asciiTheme="minorHAnsi" w:hAnsiTheme="minorHAnsi" w:cstheme="minorHAnsi"/>
          <w:bCs/>
          <w:u w:val="single"/>
        </w:rPr>
        <w:t xml:space="preserve"> septembre</w:t>
      </w:r>
      <w:r w:rsidR="00E46672" w:rsidRPr="004B37FA">
        <w:rPr>
          <w:rFonts w:asciiTheme="minorHAnsi" w:hAnsiTheme="minorHAnsi" w:cstheme="minorHAnsi"/>
          <w:bCs/>
          <w:u w:val="single"/>
        </w:rPr>
        <w:t xml:space="preserve"> 20</w:t>
      </w:r>
      <w:r w:rsidR="000D5006">
        <w:rPr>
          <w:rFonts w:asciiTheme="minorHAnsi" w:hAnsiTheme="minorHAnsi" w:cstheme="minorHAnsi"/>
          <w:bCs/>
          <w:u w:val="single"/>
        </w:rPr>
        <w:t>20</w:t>
      </w:r>
    </w:p>
    <w:p w14:paraId="7B027BD6" w14:textId="77777777" w:rsidR="00F9737D" w:rsidRPr="004B37FA" w:rsidRDefault="00F9737D">
      <w:pPr>
        <w:autoSpaceDE w:val="0"/>
        <w:jc w:val="both"/>
        <w:rPr>
          <w:rFonts w:asciiTheme="minorHAnsi" w:hAnsiTheme="minorHAnsi" w:cstheme="minorHAnsi"/>
          <w:bCs/>
        </w:rPr>
      </w:pPr>
    </w:p>
    <w:p w14:paraId="2955BA94" w14:textId="77777777" w:rsidR="00F9737D" w:rsidRPr="000D5006" w:rsidRDefault="00F9737D">
      <w:pPr>
        <w:autoSpaceDE w:val="0"/>
        <w:jc w:val="both"/>
        <w:rPr>
          <w:rFonts w:asciiTheme="minorHAnsi" w:hAnsiTheme="minorHAnsi" w:cstheme="minorHAnsi"/>
          <w:bCs/>
          <w:sz w:val="28"/>
          <w:szCs w:val="28"/>
        </w:rPr>
      </w:pPr>
      <w:r w:rsidRPr="000D5006">
        <w:rPr>
          <w:rFonts w:asciiTheme="minorHAnsi" w:hAnsiTheme="minorHAnsi" w:cstheme="minorHAnsi"/>
          <w:b/>
          <w:bCs/>
          <w:sz w:val="28"/>
          <w:szCs w:val="28"/>
        </w:rPr>
        <w:t xml:space="preserve">Conditions de candidature : </w:t>
      </w:r>
    </w:p>
    <w:p w14:paraId="58E380BA" w14:textId="77777777" w:rsidR="00F9737D" w:rsidRPr="004B37FA" w:rsidRDefault="00F9737D">
      <w:pPr>
        <w:autoSpaceDE w:val="0"/>
        <w:jc w:val="both"/>
        <w:rPr>
          <w:rFonts w:asciiTheme="minorHAnsi" w:hAnsiTheme="minorHAnsi" w:cstheme="minorHAnsi"/>
          <w:bCs/>
        </w:rPr>
      </w:pPr>
      <w:r w:rsidRPr="004B37FA">
        <w:rPr>
          <w:rFonts w:asciiTheme="minorHAnsi" w:hAnsiTheme="minorHAnsi" w:cstheme="minorHAnsi"/>
          <w:bCs/>
        </w:rPr>
        <w:t>Il n’y a pas de conditions d’âge ou d’année d’obtention du Master.</w:t>
      </w:r>
    </w:p>
    <w:p w14:paraId="2ACE4BEB" w14:textId="09094427" w:rsidR="00F9737D" w:rsidRPr="004B37FA" w:rsidRDefault="00F9737D">
      <w:pPr>
        <w:autoSpaceDE w:val="0"/>
        <w:jc w:val="both"/>
        <w:rPr>
          <w:rFonts w:asciiTheme="minorHAnsi" w:hAnsiTheme="minorHAnsi" w:cstheme="minorHAnsi"/>
          <w:bCs/>
        </w:rPr>
      </w:pPr>
      <w:r w:rsidRPr="004B37FA">
        <w:rPr>
          <w:rFonts w:asciiTheme="minorHAnsi" w:hAnsiTheme="minorHAnsi" w:cstheme="minorHAnsi"/>
          <w:bCs/>
        </w:rPr>
        <w:t xml:space="preserve">Cependant, la candidature au contrat doctoral financé par </w:t>
      </w:r>
      <w:r w:rsidR="00ED0AE9" w:rsidRPr="004B37FA">
        <w:rPr>
          <w:rFonts w:asciiTheme="minorHAnsi" w:hAnsiTheme="minorHAnsi" w:cstheme="minorHAnsi"/>
          <w:bCs/>
        </w:rPr>
        <w:t xml:space="preserve">l’EUR ArTeC </w:t>
      </w:r>
      <w:r w:rsidRPr="004B37FA">
        <w:rPr>
          <w:rFonts w:asciiTheme="minorHAnsi" w:hAnsiTheme="minorHAnsi" w:cstheme="minorHAnsi"/>
          <w:bCs/>
        </w:rPr>
        <w:t>n’est recevable que pour les étudiant</w:t>
      </w:r>
      <w:r w:rsidR="00D17959">
        <w:rPr>
          <w:rFonts w:asciiTheme="minorHAnsi" w:hAnsiTheme="minorHAnsi" w:cstheme="minorHAnsi"/>
          <w:bCs/>
        </w:rPr>
        <w:t>.e</w:t>
      </w:r>
      <w:r w:rsidRPr="004B37FA">
        <w:rPr>
          <w:rFonts w:asciiTheme="minorHAnsi" w:hAnsiTheme="minorHAnsi" w:cstheme="minorHAnsi"/>
          <w:bCs/>
        </w:rPr>
        <w:t>s inscrit</w:t>
      </w:r>
      <w:r w:rsidR="00D17959">
        <w:rPr>
          <w:rFonts w:asciiTheme="minorHAnsi" w:hAnsiTheme="minorHAnsi" w:cstheme="minorHAnsi"/>
          <w:bCs/>
        </w:rPr>
        <w:t>.e</w:t>
      </w:r>
      <w:r w:rsidRPr="004B37FA">
        <w:rPr>
          <w:rFonts w:asciiTheme="minorHAnsi" w:hAnsiTheme="minorHAnsi" w:cstheme="minorHAnsi"/>
          <w:bCs/>
        </w:rPr>
        <w:t>s en 1</w:t>
      </w:r>
      <w:r w:rsidRPr="004B37FA">
        <w:rPr>
          <w:rFonts w:asciiTheme="minorHAnsi" w:hAnsiTheme="minorHAnsi" w:cstheme="minorHAnsi"/>
          <w:bCs/>
          <w:vertAlign w:val="superscript"/>
        </w:rPr>
        <w:t>e</w:t>
      </w:r>
      <w:r w:rsidR="000D5006">
        <w:rPr>
          <w:rFonts w:asciiTheme="minorHAnsi" w:hAnsiTheme="minorHAnsi" w:cstheme="minorHAnsi"/>
          <w:bCs/>
        </w:rPr>
        <w:t xml:space="preserve"> année de thèse en 2020-2021</w:t>
      </w:r>
      <w:r w:rsidR="00EE7E53" w:rsidRPr="004B37FA">
        <w:rPr>
          <w:rFonts w:asciiTheme="minorHAnsi" w:hAnsiTheme="minorHAnsi" w:cstheme="minorHAnsi"/>
          <w:bCs/>
        </w:rPr>
        <w:t>.</w:t>
      </w:r>
    </w:p>
    <w:p w14:paraId="474342DF" w14:textId="65141D2B" w:rsidR="00F9737D" w:rsidRPr="004B37FA" w:rsidRDefault="00F9737D">
      <w:pPr>
        <w:autoSpaceDE w:val="0"/>
        <w:jc w:val="both"/>
        <w:rPr>
          <w:rFonts w:asciiTheme="minorHAnsi" w:hAnsiTheme="minorHAnsi" w:cstheme="minorHAnsi"/>
          <w:bCs/>
        </w:rPr>
      </w:pPr>
      <w:r w:rsidRPr="004B37FA">
        <w:rPr>
          <w:rFonts w:asciiTheme="minorHAnsi" w:hAnsiTheme="minorHAnsi" w:cstheme="minorHAnsi"/>
          <w:bCs/>
        </w:rPr>
        <w:t>Le projet de chaque candidat</w:t>
      </w:r>
      <w:r w:rsidR="001F3EF1">
        <w:rPr>
          <w:rFonts w:asciiTheme="minorHAnsi" w:hAnsiTheme="minorHAnsi" w:cstheme="minorHAnsi"/>
          <w:bCs/>
        </w:rPr>
        <w:t>.e</w:t>
      </w:r>
      <w:r w:rsidRPr="004B37FA">
        <w:rPr>
          <w:rFonts w:asciiTheme="minorHAnsi" w:hAnsiTheme="minorHAnsi" w:cstheme="minorHAnsi"/>
          <w:bCs/>
        </w:rPr>
        <w:t xml:space="preserve"> devra </w:t>
      </w:r>
      <w:r w:rsidRPr="004B37FA">
        <w:rPr>
          <w:rFonts w:asciiTheme="minorHAnsi" w:hAnsiTheme="minorHAnsi" w:cstheme="minorHAnsi"/>
          <w:b/>
          <w:bCs/>
        </w:rPr>
        <w:t xml:space="preserve">clairement s’inscrire dans le programme scientifique </w:t>
      </w:r>
      <w:r w:rsidR="00ED0AE9" w:rsidRPr="004B37FA">
        <w:rPr>
          <w:rFonts w:asciiTheme="minorHAnsi" w:hAnsiTheme="minorHAnsi" w:cstheme="minorHAnsi"/>
          <w:b/>
          <w:bCs/>
        </w:rPr>
        <w:t>de l’EUR ArTeC</w:t>
      </w:r>
      <w:r w:rsidRPr="004B37FA">
        <w:rPr>
          <w:rFonts w:asciiTheme="minorHAnsi" w:hAnsiTheme="minorHAnsi" w:cstheme="minorHAnsi"/>
          <w:bCs/>
        </w:rPr>
        <w:t xml:space="preserve">. </w:t>
      </w:r>
    </w:p>
    <w:p w14:paraId="7A69504E" w14:textId="77777777" w:rsidR="00F9737D" w:rsidRPr="004B37FA" w:rsidRDefault="00F9737D">
      <w:pPr>
        <w:autoSpaceDE w:val="0"/>
        <w:jc w:val="both"/>
        <w:rPr>
          <w:rFonts w:asciiTheme="minorHAnsi" w:hAnsiTheme="minorHAnsi" w:cstheme="minorHAnsi"/>
          <w:bCs/>
        </w:rPr>
      </w:pPr>
      <w:r w:rsidRPr="004B37FA">
        <w:rPr>
          <w:rFonts w:asciiTheme="minorHAnsi" w:hAnsiTheme="minorHAnsi" w:cstheme="minorHAnsi"/>
          <w:bCs/>
        </w:rPr>
        <w:t xml:space="preserve">Le ou la directeur(trice) de recherche pressenti(e) doit être membre titulaire d’une équipe de recherche </w:t>
      </w:r>
      <w:r w:rsidR="00ED0AE9" w:rsidRPr="004B37FA">
        <w:rPr>
          <w:rFonts w:asciiTheme="minorHAnsi" w:hAnsiTheme="minorHAnsi" w:cstheme="minorHAnsi"/>
          <w:bCs/>
        </w:rPr>
        <w:t>de l’EUR ArTeC</w:t>
      </w:r>
      <w:r w:rsidRPr="004B37FA">
        <w:rPr>
          <w:rFonts w:asciiTheme="minorHAnsi" w:hAnsiTheme="minorHAnsi" w:cstheme="minorHAnsi"/>
          <w:bCs/>
        </w:rPr>
        <w:t xml:space="preserve"> : </w:t>
      </w:r>
    </w:p>
    <w:p w14:paraId="353AC4BC" w14:textId="77777777" w:rsidR="00400391" w:rsidRPr="004B37FA" w:rsidRDefault="00400391">
      <w:pPr>
        <w:autoSpaceDE w:val="0"/>
        <w:jc w:val="both"/>
        <w:rPr>
          <w:rFonts w:asciiTheme="minorHAnsi" w:hAnsiTheme="minorHAnsi" w:cstheme="minorHAnsi"/>
          <w:bCs/>
        </w:rPr>
      </w:pPr>
    </w:p>
    <w:p w14:paraId="2A9A38A4" w14:textId="77777777" w:rsidR="00563E25" w:rsidRPr="004B37FA" w:rsidRDefault="00563E25" w:rsidP="00DB7676">
      <w:pPr>
        <w:numPr>
          <w:ilvl w:val="0"/>
          <w:numId w:val="9"/>
        </w:numPr>
        <w:autoSpaceDE w:val="0"/>
        <w:rPr>
          <w:rFonts w:asciiTheme="minorHAnsi" w:hAnsiTheme="minorHAnsi" w:cstheme="minorHAnsi"/>
        </w:rPr>
      </w:pPr>
      <w:r w:rsidRPr="004B37FA">
        <w:rPr>
          <w:rFonts w:asciiTheme="minorHAnsi" w:hAnsiTheme="minorHAnsi" w:cstheme="minorHAnsi"/>
        </w:rPr>
        <w:t>EA 4414 Histoire des arts et des représentations, HAR (Paris Nanterre)</w:t>
      </w:r>
    </w:p>
    <w:p w14:paraId="797BA4F8"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4010 Arts des images &amp; art contemporain, AIAC (Paris 8)</w:t>
      </w:r>
    </w:p>
    <w:p w14:paraId="1774C38B"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1572 Esthétique, musicologie et création musicale, musidanse (Paris 8)</w:t>
      </w:r>
    </w:p>
    <w:p w14:paraId="757E724D"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1573 Scènes du monde, création, savoirs critiques (Paris 8)</w:t>
      </w:r>
    </w:p>
    <w:p w14:paraId="0EF3E6C4"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4008 Laboratoire d'études et de recherche sur les logiques contemporaines de la philosophie, LLCP (Paris 8)</w:t>
      </w:r>
    </w:p>
    <w:p w14:paraId="3DE8AB2B"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349 Paragraphe (Paris 8)</w:t>
      </w:r>
    </w:p>
    <w:p w14:paraId="21FB72C8"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4004 Cognition humaine et Artificielle, CHART-THIM (Paris 8)</w:t>
      </w:r>
    </w:p>
    <w:p w14:paraId="466F142F"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UMR 7023 Structures formelles du langage, SFL (Cnrs, Paris 8)</w:t>
      </w:r>
    </w:p>
    <w:p w14:paraId="2E662B63"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lastRenderedPageBreak/>
        <w:t>UMR 7217 Centre de recherches sociologiques et politiques de Paris, CRESPPA  (CNRS, Paris 8, Paris-Nanterre)</w:t>
      </w:r>
    </w:p>
    <w:p w14:paraId="209B466A"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UMR 8238 Laboratoire d’études de genre et de sexualité, LEGS CRESPPA  (CNRS, Paris 8, Paris-Nanterre)</w:t>
      </w:r>
    </w:p>
    <w:p w14:paraId="7FE914FD"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4385 Laboratoire d’études romanes, LER (Paris 8)</w:t>
      </w:r>
    </w:p>
    <w:p w14:paraId="2BD72EDD"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1569 Transferts critiques et dynamique des savoirs, TransCrit (Paris 8)</w:t>
      </w:r>
    </w:p>
    <w:p w14:paraId="792D9EFC"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7322 Littérature et histoires, esthétique, LHE (Paris 8)</w:t>
      </w:r>
    </w:p>
    <w:p w14:paraId="66392D6B"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4386 Laboratoire parisien de psychologie sociale, LAPPS (Paris 8, Paris-Nanterre)</w:t>
      </w:r>
    </w:p>
    <w:p w14:paraId="3A905616" w14:textId="77777777" w:rsidR="00563E25" w:rsidRPr="004B37FA" w:rsidRDefault="00563E25" w:rsidP="00563E25">
      <w:pPr>
        <w:numPr>
          <w:ilvl w:val="0"/>
          <w:numId w:val="3"/>
        </w:numPr>
        <w:rPr>
          <w:rFonts w:asciiTheme="minorHAnsi" w:hAnsiTheme="minorHAnsi" w:cstheme="minorHAnsi"/>
        </w:rPr>
      </w:pPr>
      <w:r w:rsidRPr="004B37FA">
        <w:rPr>
          <w:rFonts w:asciiTheme="minorHAnsi" w:hAnsiTheme="minorHAnsi" w:cstheme="minorHAnsi"/>
        </w:rPr>
        <w:t>EA 2302 Esthétique, sciences et technologies du cinéma et de l’audiovisuel (Paris 8)</w:t>
      </w:r>
    </w:p>
    <w:p w14:paraId="4E435944" w14:textId="77777777" w:rsidR="00563E25" w:rsidRPr="004B37FA" w:rsidRDefault="00563E25" w:rsidP="00563E25">
      <w:pPr>
        <w:numPr>
          <w:ilvl w:val="0"/>
          <w:numId w:val="3"/>
        </w:numPr>
        <w:rPr>
          <w:rFonts w:asciiTheme="minorHAnsi" w:hAnsiTheme="minorHAnsi" w:cstheme="minorHAnsi"/>
          <w:b/>
          <w:bCs/>
        </w:rPr>
      </w:pPr>
      <w:r w:rsidRPr="004B37FA">
        <w:rPr>
          <w:rFonts w:asciiTheme="minorHAnsi" w:hAnsiTheme="minorHAnsi" w:cstheme="minorHAnsi"/>
        </w:rPr>
        <w:t>EA 3388 Centre d'études sur les Médias, les Technologies et l'Internationalisation, CEMTI (Paris 8)</w:t>
      </w:r>
    </w:p>
    <w:p w14:paraId="08C4664A" w14:textId="77777777" w:rsidR="00563E25" w:rsidRPr="004B37FA" w:rsidRDefault="00563E25" w:rsidP="00563E25">
      <w:pPr>
        <w:numPr>
          <w:ilvl w:val="0"/>
          <w:numId w:val="3"/>
        </w:numPr>
        <w:rPr>
          <w:rFonts w:asciiTheme="minorHAnsi" w:hAnsiTheme="minorHAnsi" w:cstheme="minorHAnsi"/>
          <w:b/>
          <w:bCs/>
        </w:rPr>
      </w:pPr>
      <w:r w:rsidRPr="004B37FA">
        <w:rPr>
          <w:rFonts w:asciiTheme="minorHAnsi" w:hAnsiTheme="minorHAnsi" w:cstheme="minorHAnsi"/>
        </w:rPr>
        <w:t>EA 7339 Dispositifs d’information et de communication à l’ère numérique- Paris Ile de France, Dicen-Idf (Paris-Nanterre, cnam, UPEM)</w:t>
      </w:r>
    </w:p>
    <w:p w14:paraId="7194DD87" w14:textId="77777777" w:rsidR="00563E25" w:rsidRPr="004B37FA" w:rsidRDefault="00563E25" w:rsidP="00563E25">
      <w:pPr>
        <w:numPr>
          <w:ilvl w:val="0"/>
          <w:numId w:val="3"/>
        </w:numPr>
        <w:rPr>
          <w:rFonts w:asciiTheme="minorHAnsi" w:hAnsiTheme="minorHAnsi" w:cstheme="minorHAnsi"/>
          <w:b/>
          <w:bCs/>
        </w:rPr>
      </w:pPr>
      <w:r w:rsidRPr="004B37FA">
        <w:rPr>
          <w:rFonts w:asciiTheme="minorHAnsi" w:hAnsiTheme="minorHAnsi" w:cstheme="minorHAnsi"/>
        </w:rPr>
        <w:t>EA 373 Institut de recherches philosophiques, IR</w:t>
      </w:r>
      <w:r w:rsidR="00FF67EE" w:rsidRPr="004B37FA">
        <w:rPr>
          <w:rFonts w:asciiTheme="minorHAnsi" w:hAnsiTheme="minorHAnsi" w:cstheme="minorHAnsi"/>
        </w:rPr>
        <w:t>ePh</w:t>
      </w:r>
      <w:r w:rsidRPr="004B37FA">
        <w:rPr>
          <w:rFonts w:asciiTheme="minorHAnsi" w:hAnsiTheme="minorHAnsi" w:cstheme="minorHAnsi"/>
        </w:rPr>
        <w:t xml:space="preserve"> (Paris-Nanterre)</w:t>
      </w:r>
    </w:p>
    <w:p w14:paraId="77036A2B" w14:textId="77777777" w:rsidR="00563E25" w:rsidRPr="000D5006" w:rsidRDefault="00563E25" w:rsidP="00563E25">
      <w:pPr>
        <w:numPr>
          <w:ilvl w:val="0"/>
          <w:numId w:val="3"/>
        </w:numPr>
        <w:rPr>
          <w:rFonts w:asciiTheme="minorHAnsi" w:hAnsiTheme="minorHAnsi" w:cstheme="minorHAnsi"/>
          <w:b/>
          <w:bCs/>
        </w:rPr>
      </w:pPr>
      <w:r w:rsidRPr="004B37FA">
        <w:rPr>
          <w:rFonts w:asciiTheme="minorHAnsi" w:hAnsiTheme="minorHAnsi" w:cstheme="minorHAnsi"/>
        </w:rPr>
        <w:t>EA 4416 Laboratoire Energétique Mécanique Electromagnétisme, LEME (Paris-Nanterre)</w:t>
      </w:r>
    </w:p>
    <w:p w14:paraId="228E89E9" w14:textId="77777777" w:rsidR="000D5006" w:rsidRPr="000D5006" w:rsidRDefault="000D5006" w:rsidP="000D5006">
      <w:pPr>
        <w:pStyle w:val="Pardeliste"/>
        <w:numPr>
          <w:ilvl w:val="0"/>
          <w:numId w:val="3"/>
        </w:numPr>
        <w:suppressAutoHyphens w:val="0"/>
        <w:rPr>
          <w:rFonts w:asciiTheme="minorHAnsi" w:hAnsiTheme="minorHAnsi"/>
          <w:lang w:eastAsia="fr-FR"/>
        </w:rPr>
      </w:pPr>
      <w:r w:rsidRPr="000D5006">
        <w:rPr>
          <w:rFonts w:asciiTheme="minorHAnsi" w:hAnsiTheme="minorHAnsi"/>
          <w:color w:val="333333"/>
          <w:shd w:val="clear" w:color="auto" w:fill="FFFFFF"/>
          <w:lang w:eastAsia="fr-FR"/>
        </w:rPr>
        <w:t xml:space="preserve">Centre de recherches anglophones (CREA EA 370)   </w:t>
      </w:r>
    </w:p>
    <w:p w14:paraId="1C1DB480" w14:textId="514D704F" w:rsidR="000D5006" w:rsidRPr="000D5006" w:rsidRDefault="000D5006" w:rsidP="000D5006">
      <w:pPr>
        <w:pStyle w:val="Pardeliste"/>
        <w:numPr>
          <w:ilvl w:val="0"/>
          <w:numId w:val="3"/>
        </w:numPr>
        <w:suppressAutoHyphens w:val="0"/>
        <w:rPr>
          <w:rFonts w:asciiTheme="minorHAnsi" w:hAnsiTheme="minorHAnsi"/>
          <w:lang w:eastAsia="fr-FR"/>
        </w:rPr>
      </w:pPr>
      <w:r w:rsidRPr="000D5006">
        <w:rPr>
          <w:rFonts w:asciiTheme="minorHAnsi" w:hAnsiTheme="minorHAnsi"/>
          <w:color w:val="333333"/>
          <w:shd w:val="clear" w:color="auto" w:fill="FFFFFF"/>
          <w:lang w:eastAsia="fr-FR"/>
        </w:rPr>
        <w:t>Études romanes (EA369)</w:t>
      </w:r>
    </w:p>
    <w:p w14:paraId="14685AFF" w14:textId="77777777" w:rsidR="000D5006" w:rsidRPr="004B37FA" w:rsidRDefault="000D5006" w:rsidP="000D5006">
      <w:pPr>
        <w:ind w:left="720"/>
        <w:rPr>
          <w:rFonts w:asciiTheme="minorHAnsi" w:hAnsiTheme="minorHAnsi" w:cstheme="minorHAnsi"/>
          <w:b/>
          <w:bCs/>
        </w:rPr>
      </w:pPr>
    </w:p>
    <w:p w14:paraId="590CE3A3" w14:textId="77777777" w:rsidR="00F9737D" w:rsidRPr="004B37FA" w:rsidRDefault="00F9737D">
      <w:pPr>
        <w:widowControl w:val="0"/>
        <w:autoSpaceDE w:val="0"/>
        <w:spacing w:after="120"/>
        <w:jc w:val="both"/>
        <w:rPr>
          <w:rFonts w:asciiTheme="minorHAnsi" w:hAnsiTheme="minorHAnsi" w:cstheme="minorHAnsi"/>
        </w:rPr>
      </w:pPr>
    </w:p>
    <w:sectPr w:rsidR="00F9737D" w:rsidRPr="004B37FA" w:rsidSect="004B37F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7" w:footer="72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0057" w14:textId="77777777" w:rsidR="00E71C3D" w:rsidRDefault="00E71C3D">
      <w:r>
        <w:separator/>
      </w:r>
    </w:p>
  </w:endnote>
  <w:endnote w:type="continuationSeparator" w:id="0">
    <w:p w14:paraId="18EB39D2" w14:textId="77777777" w:rsidR="00E71C3D" w:rsidRDefault="00E7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0000000000000000000"/>
    <w:charset w:val="4D"/>
    <w:family w:val="roman"/>
    <w:notTrueType/>
    <w:pitch w:val="variable"/>
    <w:sig w:usb0="00000003" w:usb1="00000000" w:usb2="00000000" w:usb3="00000000" w:csb0="00000001" w:csb1="00000000"/>
  </w:font>
  <w:font w:name="GaramondPremrPro-Disp">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E141" w14:textId="77777777" w:rsidR="004B37FA" w:rsidRDefault="004B37F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8DE47" w14:textId="77777777" w:rsidR="004B37FA" w:rsidRDefault="004B37FA">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AEB3E" w14:textId="77777777" w:rsidR="004B37FA" w:rsidRDefault="004B37F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F5D06" w14:textId="77777777" w:rsidR="00E71C3D" w:rsidRDefault="00E71C3D">
      <w:r>
        <w:separator/>
      </w:r>
    </w:p>
  </w:footnote>
  <w:footnote w:type="continuationSeparator" w:id="0">
    <w:p w14:paraId="53722A13" w14:textId="77777777" w:rsidR="00E71C3D" w:rsidRDefault="00E71C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DE20D" w14:textId="77777777" w:rsidR="004B37FA" w:rsidRDefault="004B37FA">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BDE18" w14:textId="77777777" w:rsidR="00EE7E53" w:rsidRDefault="00EE7E53">
    <w:pPr>
      <w:pStyle w:val="En-tte"/>
      <w:jc w:val="right"/>
    </w:pPr>
  </w:p>
  <w:p w14:paraId="6DD3E0A9" w14:textId="77777777" w:rsidR="00EE7E53" w:rsidRDefault="00EE7E53">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F3E8" w14:textId="77777777" w:rsidR="004B37FA" w:rsidRDefault="004B37FA">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5A07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re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3"/>
      <w:numFmt w:val="bullet"/>
      <w:lvlText w:val="-"/>
      <w:lvlJc w:val="left"/>
      <w:pPr>
        <w:tabs>
          <w:tab w:val="num" w:pos="720"/>
        </w:tabs>
        <w:ind w:left="720" w:hanging="360"/>
      </w:pPr>
      <w:rPr>
        <w:rFonts w:ascii="Times New Roman" w:hAnsi="Times New Roman" w:cs="Times New Roman"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cs="Arial" w:hint="default"/>
      </w:rPr>
    </w:lvl>
  </w:abstractNum>
  <w:abstractNum w:abstractNumId="4">
    <w:nsid w:val="00000004"/>
    <w:multiLevelType w:val="multilevel"/>
    <w:tmpl w:val="00000004"/>
    <w:name w:val="WW8Num4"/>
    <w:lvl w:ilvl="0">
      <w:start w:val="3"/>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5"/>
    <w:multiLevelType w:val="multilevel"/>
    <w:tmpl w:val="00000005"/>
    <w:name w:val="WW8Num5"/>
    <w:lvl w:ilvl="0">
      <w:start w:val="3"/>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06"/>
    <w:multiLevelType w:val="multilevel"/>
    <w:tmpl w:val="00000006"/>
    <w:name w:val="WW8Num6"/>
    <w:lvl w:ilvl="0">
      <w:start w:val="3"/>
      <w:numFmt w:val="bullet"/>
      <w:lvlText w:val="-"/>
      <w:lvlJc w:val="left"/>
      <w:pPr>
        <w:tabs>
          <w:tab w:val="num" w:pos="720"/>
        </w:tabs>
        <w:ind w:left="720" w:hanging="360"/>
      </w:pPr>
      <w:rPr>
        <w:rFonts w:ascii="Times New Roman" w:hAnsi="Times New Roman"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7"/>
    <w:multiLevelType w:val="singleLevel"/>
    <w:tmpl w:val="00000007"/>
    <w:name w:val="WW8Num7"/>
    <w:lvl w:ilvl="0">
      <w:start w:val="1"/>
      <w:numFmt w:val="bullet"/>
      <w:lvlText w:val=""/>
      <w:lvlJc w:val="left"/>
      <w:pPr>
        <w:tabs>
          <w:tab w:val="num" w:pos="708"/>
        </w:tabs>
        <w:ind w:left="1080" w:hanging="360"/>
      </w:pPr>
      <w:rPr>
        <w:rFonts w:ascii="Symbol" w:hAnsi="Symbol" w:cs="Times New Roman" w:hint="default"/>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sz w:val="20"/>
        <w:lang w:eastAsia="fr-FR" w:bidi="fr-FR"/>
      </w:rPr>
    </w:lvl>
    <w:lvl w:ilvl="1">
      <w:start w:val="1"/>
      <w:numFmt w:val="bullet"/>
      <w:lvlText w:val=""/>
      <w:lvlJc w:val="left"/>
      <w:pPr>
        <w:tabs>
          <w:tab w:val="num" w:pos="1080"/>
        </w:tabs>
        <w:ind w:left="1080" w:hanging="360"/>
      </w:pPr>
      <w:rPr>
        <w:rFonts w:ascii="Symbol" w:hAnsi="Symbol" w:cs="Symbol" w:hint="default"/>
        <w:sz w:val="20"/>
        <w:lang w:eastAsia="fr-FR" w:bidi="fr-FR"/>
      </w:rPr>
    </w:lvl>
    <w:lvl w:ilvl="2">
      <w:start w:val="1"/>
      <w:numFmt w:val="bullet"/>
      <w:lvlText w:val=""/>
      <w:lvlJc w:val="left"/>
      <w:pPr>
        <w:tabs>
          <w:tab w:val="num" w:pos="1440"/>
        </w:tabs>
        <w:ind w:left="1440" w:hanging="360"/>
      </w:pPr>
      <w:rPr>
        <w:rFonts w:ascii="Symbol" w:hAnsi="Symbol" w:cs="Symbol" w:hint="default"/>
        <w:sz w:val="20"/>
        <w:lang w:eastAsia="fr-FR" w:bidi="fr-FR"/>
      </w:rPr>
    </w:lvl>
    <w:lvl w:ilvl="3">
      <w:start w:val="1"/>
      <w:numFmt w:val="bullet"/>
      <w:lvlText w:val=""/>
      <w:lvlJc w:val="left"/>
      <w:pPr>
        <w:tabs>
          <w:tab w:val="num" w:pos="1800"/>
        </w:tabs>
        <w:ind w:left="1800" w:hanging="360"/>
      </w:pPr>
      <w:rPr>
        <w:rFonts w:ascii="Symbol" w:hAnsi="Symbol" w:cs="Symbol" w:hint="default"/>
        <w:sz w:val="20"/>
        <w:lang w:eastAsia="fr-FR" w:bidi="fr-FR"/>
      </w:rPr>
    </w:lvl>
    <w:lvl w:ilvl="4">
      <w:start w:val="1"/>
      <w:numFmt w:val="bullet"/>
      <w:lvlText w:val=""/>
      <w:lvlJc w:val="left"/>
      <w:pPr>
        <w:tabs>
          <w:tab w:val="num" w:pos="2160"/>
        </w:tabs>
        <w:ind w:left="2160" w:hanging="360"/>
      </w:pPr>
      <w:rPr>
        <w:rFonts w:ascii="Symbol" w:hAnsi="Symbol" w:cs="Symbol" w:hint="default"/>
        <w:sz w:val="20"/>
        <w:lang w:eastAsia="fr-FR" w:bidi="fr-FR"/>
      </w:rPr>
    </w:lvl>
    <w:lvl w:ilvl="5">
      <w:start w:val="1"/>
      <w:numFmt w:val="bullet"/>
      <w:lvlText w:val=""/>
      <w:lvlJc w:val="left"/>
      <w:pPr>
        <w:tabs>
          <w:tab w:val="num" w:pos="2520"/>
        </w:tabs>
        <w:ind w:left="2520" w:hanging="360"/>
      </w:pPr>
      <w:rPr>
        <w:rFonts w:ascii="Symbol" w:hAnsi="Symbol" w:cs="Symbol" w:hint="default"/>
        <w:sz w:val="20"/>
        <w:lang w:eastAsia="fr-FR" w:bidi="fr-FR"/>
      </w:rPr>
    </w:lvl>
    <w:lvl w:ilvl="6">
      <w:start w:val="1"/>
      <w:numFmt w:val="bullet"/>
      <w:lvlText w:val=""/>
      <w:lvlJc w:val="left"/>
      <w:pPr>
        <w:tabs>
          <w:tab w:val="num" w:pos="2880"/>
        </w:tabs>
        <w:ind w:left="2880" w:hanging="360"/>
      </w:pPr>
      <w:rPr>
        <w:rFonts w:ascii="Symbol" w:hAnsi="Symbol" w:cs="Symbol" w:hint="default"/>
        <w:sz w:val="20"/>
        <w:lang w:eastAsia="fr-FR" w:bidi="fr-FR"/>
      </w:rPr>
    </w:lvl>
    <w:lvl w:ilvl="7">
      <w:start w:val="1"/>
      <w:numFmt w:val="bullet"/>
      <w:lvlText w:val=""/>
      <w:lvlJc w:val="left"/>
      <w:pPr>
        <w:tabs>
          <w:tab w:val="num" w:pos="3240"/>
        </w:tabs>
        <w:ind w:left="3240" w:hanging="360"/>
      </w:pPr>
      <w:rPr>
        <w:rFonts w:ascii="Symbol" w:hAnsi="Symbol" w:cs="Symbol" w:hint="default"/>
        <w:sz w:val="20"/>
        <w:lang w:eastAsia="fr-FR" w:bidi="fr-FR"/>
      </w:rPr>
    </w:lvl>
    <w:lvl w:ilvl="8">
      <w:start w:val="1"/>
      <w:numFmt w:val="bullet"/>
      <w:lvlText w:val=""/>
      <w:lvlJc w:val="left"/>
      <w:pPr>
        <w:tabs>
          <w:tab w:val="num" w:pos="3600"/>
        </w:tabs>
        <w:ind w:left="3600" w:hanging="360"/>
      </w:pPr>
      <w:rPr>
        <w:rFonts w:ascii="Symbol" w:hAnsi="Symbol" w:cs="Symbol" w:hint="default"/>
        <w:sz w:val="20"/>
        <w:lang w:eastAsia="fr-FR" w:bidi="fr-FR"/>
      </w:rPr>
    </w:lvl>
  </w:abstractNum>
  <w:abstractNum w:abstractNumId="9">
    <w:nsid w:val="0ACF45C8"/>
    <w:multiLevelType w:val="hybridMultilevel"/>
    <w:tmpl w:val="F1F87F54"/>
    <w:lvl w:ilvl="0" w:tplc="C1D453D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2247DA"/>
    <w:multiLevelType w:val="hybridMultilevel"/>
    <w:tmpl w:val="5B763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0B592F"/>
    <w:multiLevelType w:val="hybridMultilevel"/>
    <w:tmpl w:val="8F0AD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E1368C"/>
    <w:multiLevelType w:val="hybridMultilevel"/>
    <w:tmpl w:val="945E5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F42AD9"/>
    <w:multiLevelType w:val="hybridMultilevel"/>
    <w:tmpl w:val="7728D38C"/>
    <w:lvl w:ilvl="0" w:tplc="9CC840B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2"/>
  </w:num>
  <w:num w:numId="10">
    <w:abstractNumId w:val="10"/>
  </w:num>
  <w:num w:numId="11">
    <w:abstractNumId w:val="13"/>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B1"/>
    <w:rsid w:val="000327D6"/>
    <w:rsid w:val="0004185B"/>
    <w:rsid w:val="00041D18"/>
    <w:rsid w:val="00091D77"/>
    <w:rsid w:val="000D5006"/>
    <w:rsid w:val="00122692"/>
    <w:rsid w:val="00125292"/>
    <w:rsid w:val="001756CA"/>
    <w:rsid w:val="001E2D88"/>
    <w:rsid w:val="001F3EF1"/>
    <w:rsid w:val="00240A71"/>
    <w:rsid w:val="00271416"/>
    <w:rsid w:val="00347E18"/>
    <w:rsid w:val="0038267C"/>
    <w:rsid w:val="0039306A"/>
    <w:rsid w:val="003F02D2"/>
    <w:rsid w:val="00400391"/>
    <w:rsid w:val="004008AE"/>
    <w:rsid w:val="004736D6"/>
    <w:rsid w:val="0047636E"/>
    <w:rsid w:val="004B37FA"/>
    <w:rsid w:val="00551885"/>
    <w:rsid w:val="00563E25"/>
    <w:rsid w:val="00572625"/>
    <w:rsid w:val="005751A3"/>
    <w:rsid w:val="00590D82"/>
    <w:rsid w:val="0065444E"/>
    <w:rsid w:val="006C60F0"/>
    <w:rsid w:val="00732EE5"/>
    <w:rsid w:val="00780713"/>
    <w:rsid w:val="007E1952"/>
    <w:rsid w:val="00801E2F"/>
    <w:rsid w:val="00804FA0"/>
    <w:rsid w:val="0081782D"/>
    <w:rsid w:val="00871407"/>
    <w:rsid w:val="008E4394"/>
    <w:rsid w:val="009478D3"/>
    <w:rsid w:val="00982226"/>
    <w:rsid w:val="009A7620"/>
    <w:rsid w:val="009C08C8"/>
    <w:rsid w:val="009D2EFC"/>
    <w:rsid w:val="009E3228"/>
    <w:rsid w:val="00A14A63"/>
    <w:rsid w:val="00A3234D"/>
    <w:rsid w:val="00A87665"/>
    <w:rsid w:val="00AD7EF5"/>
    <w:rsid w:val="00B12B21"/>
    <w:rsid w:val="00B158B6"/>
    <w:rsid w:val="00B40191"/>
    <w:rsid w:val="00B66A92"/>
    <w:rsid w:val="00BD1DB5"/>
    <w:rsid w:val="00C354E8"/>
    <w:rsid w:val="00C901FF"/>
    <w:rsid w:val="00D17959"/>
    <w:rsid w:val="00D416AD"/>
    <w:rsid w:val="00D620A3"/>
    <w:rsid w:val="00D93998"/>
    <w:rsid w:val="00D94692"/>
    <w:rsid w:val="00DB7676"/>
    <w:rsid w:val="00DD7A3E"/>
    <w:rsid w:val="00E46672"/>
    <w:rsid w:val="00E50DEF"/>
    <w:rsid w:val="00E71C3D"/>
    <w:rsid w:val="00ED0AE9"/>
    <w:rsid w:val="00ED4D0D"/>
    <w:rsid w:val="00EE4E38"/>
    <w:rsid w:val="00EE7E53"/>
    <w:rsid w:val="00EF45C0"/>
    <w:rsid w:val="00F24C9D"/>
    <w:rsid w:val="00F9737D"/>
    <w:rsid w:val="00FE12B1"/>
    <w:rsid w:val="00FF67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133511"/>
  <w15:docId w15:val="{163B95AE-367C-3E44-91F5-CB7D4E95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spacing w:before="240" w:after="60"/>
      <w:outlineLvl w:val="0"/>
    </w:pPr>
    <w:rPr>
      <w:rFonts w:ascii="Cambria" w:hAnsi="Cambria"/>
      <w:b/>
      <w:bCs/>
      <w:kern w:val="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Times New Roman" w:hint="default"/>
      <w:b w:val="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Arial" w:hAnsi="Arial" w:cs="Arial" w:hint="default"/>
    </w:rPr>
  </w:style>
  <w:style w:type="character" w:customStyle="1" w:styleId="WW8Num4z0">
    <w:name w:val="WW8Num4z0"/>
    <w:rPr>
      <w:rFonts w:ascii="Times New Roman" w:eastAsia="Times New Roman" w:hAnsi="Times New Roman" w:cs="Times New Roman"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sz w:val="20"/>
    </w:rPr>
  </w:style>
  <w:style w:type="character" w:customStyle="1" w:styleId="WW8Num7z0">
    <w:name w:val="WW8Num7z0"/>
    <w:rPr>
      <w:rFonts w:ascii="Times New Roman" w:eastAsia="Times New Roman" w:hAnsi="Times New Roman" w:cs="Times New Roman" w:hint="default"/>
    </w:rPr>
  </w:style>
  <w:style w:type="character" w:customStyle="1" w:styleId="WW8Num8z0">
    <w:name w:val="WW8Num8z0"/>
    <w:rPr>
      <w:rFonts w:ascii="Symbol" w:hAnsi="Symbol" w:cs="Symbol" w:hint="default"/>
      <w:sz w:val="20"/>
      <w:lang w:eastAsia="fr-FR" w:bidi="fr-FR"/>
    </w:rPr>
  </w:style>
  <w:style w:type="character" w:customStyle="1" w:styleId="WW8Num2z3">
    <w:name w:val="WW8Num2z3"/>
    <w:rPr>
      <w:rFonts w:ascii="Symbol" w:hAnsi="Symbol" w:cs="Symbol"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Symbol" w:eastAsia="Times New Roman" w:hAnsi="Symbol" w:cs="Courier New" w:hint="default"/>
    </w:rPr>
  </w:style>
  <w:style w:type="character" w:customStyle="1" w:styleId="WW8Num9z1">
    <w:name w:val="WW8Num9z1"/>
    <w:rPr>
      <w:rFonts w:ascii="Courier New" w:hAnsi="Courier New" w:cs="Arial"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Times New Roman" w:eastAsia="Times New Roman" w:hAnsi="Times New Roman" w:cs="Times New Roman"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sz w:val="20"/>
    </w:rPr>
  </w:style>
  <w:style w:type="character" w:customStyle="1" w:styleId="WW8Num15z1">
    <w:name w:val="WW8Num15z1"/>
    <w:rPr>
      <w:rFonts w:ascii="Courier New" w:hAnsi="Courier New" w:cs="Courier New" w:hint="default"/>
      <w:sz w:val="20"/>
    </w:rPr>
  </w:style>
  <w:style w:type="character" w:customStyle="1" w:styleId="WW8Num15z2">
    <w:name w:val="WW8Num15z2"/>
    <w:rPr>
      <w:rFonts w:ascii="Wingdings" w:hAnsi="Wingdings" w:cs="Wingdings" w:hint="default"/>
      <w:sz w:val="20"/>
    </w:rPr>
  </w:style>
  <w:style w:type="character" w:customStyle="1" w:styleId="WW8Num16z0">
    <w:name w:val="WW8Num16z0"/>
    <w:rPr>
      <w:rFonts w:ascii="Verdana" w:eastAsia="Times New Roman" w:hAnsi="Verdana"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Times New Roman" w:eastAsia="Times New Roman" w:hAnsi="Times New Roman" w:cs="Times New Roman"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sz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lang w:eastAsia="fr-FR" w:bidi="fr-FR"/>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Verdana" w:eastAsia="Times New Roman" w:hAnsi="Verdana" w:cs="GaramondPremrPro-Disp" w:hint="default"/>
      <w:sz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eastAsia="Times New Roman" w:hAnsi="Symbol" w:cs="Courier New" w:hint="default"/>
    </w:rPr>
  </w:style>
  <w:style w:type="character" w:customStyle="1" w:styleId="WW8Num26z1">
    <w:name w:val="WW8Num26z1"/>
    <w:rPr>
      <w:rFonts w:ascii="Courier New" w:hAnsi="Courier New" w:cs="Arial"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Symbol" w:hint="default"/>
      <w:sz w:val="20"/>
    </w:rPr>
  </w:style>
  <w:style w:type="character" w:customStyle="1" w:styleId="WW8Num29z1">
    <w:name w:val="WW8Num29z1"/>
    <w:rPr>
      <w:rFonts w:ascii="Courier New" w:hAnsi="Courier New" w:cs="Courier New" w:hint="default"/>
      <w:sz w:val="20"/>
    </w:rPr>
  </w:style>
  <w:style w:type="character" w:customStyle="1" w:styleId="WW8Num29z2">
    <w:name w:val="WW8Num29z2"/>
    <w:rPr>
      <w:rFonts w:ascii="Wingdings" w:hAnsi="Wingdings" w:cs="Wingdings" w:hint="default"/>
      <w:sz w:val="20"/>
    </w:rPr>
  </w:style>
  <w:style w:type="character" w:customStyle="1" w:styleId="WW8Num30z0">
    <w:name w:val="WW8Num30z0"/>
    <w:rPr>
      <w:rFonts w:ascii="Symbol" w:hAnsi="Symbol" w:cs="Symbol" w:hint="default"/>
      <w:lang w:eastAsia="fr-FR" w:bidi="fr-FR"/>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Policepardfaut1">
    <w:name w:val="Police par défaut1"/>
  </w:style>
  <w:style w:type="character" w:styleId="Lienhypertexte">
    <w:name w:val="Hyperlink"/>
    <w:rPr>
      <w:color w:val="0000FF"/>
      <w:u w:val="single"/>
    </w:rPr>
  </w:style>
  <w:style w:type="character" w:customStyle="1" w:styleId="En-tteCar">
    <w:name w:val="En-tête Car"/>
    <w:rPr>
      <w:sz w:val="24"/>
      <w:szCs w:val="24"/>
    </w:rPr>
  </w:style>
  <w:style w:type="character" w:styleId="Lienhypertextevisit">
    <w:name w:val="FollowedHyperlink"/>
    <w:rPr>
      <w:color w:val="800080"/>
      <w:u w:val="single"/>
    </w:rPr>
  </w:style>
  <w:style w:type="character" w:customStyle="1" w:styleId="TextedebullesCar">
    <w:name w:val="Texte de bulles Car"/>
    <w:rPr>
      <w:rFonts w:ascii="Tahoma" w:hAnsi="Tahoma" w:cs="Tahoma"/>
      <w:sz w:val="16"/>
      <w:szCs w:val="16"/>
    </w:rPr>
  </w:style>
  <w:style w:type="character" w:customStyle="1" w:styleId="Marquedecommentaire1">
    <w:name w:val="Marque de commentaire1"/>
    <w:rPr>
      <w:sz w:val="16"/>
      <w:szCs w:val="16"/>
    </w:rPr>
  </w:style>
  <w:style w:type="character" w:customStyle="1" w:styleId="CommentaireCar">
    <w:name w:val="Commentaire Car"/>
    <w:basedOn w:val="Policepardfaut1"/>
  </w:style>
  <w:style w:type="character" w:customStyle="1" w:styleId="ObjetducommentaireCar">
    <w:name w:val="Objet du commentaire Car"/>
    <w:rPr>
      <w:b/>
      <w:bCs/>
    </w:rPr>
  </w:style>
  <w:style w:type="character" w:styleId="lev">
    <w:name w:val="Strong"/>
    <w:qFormat/>
    <w:rPr>
      <w:b/>
      <w:bCs/>
    </w:rPr>
  </w:style>
  <w:style w:type="character" w:customStyle="1" w:styleId="Titre1Car">
    <w:name w:val="Titre 1 Car"/>
    <w:rPr>
      <w:rFonts w:ascii="Cambria" w:eastAsia="Times New Roman" w:hAnsi="Cambria" w:cs="Times New Roman"/>
      <w:b/>
      <w:bCs/>
      <w:kern w:val="1"/>
      <w:sz w:val="32"/>
      <w:szCs w:val="32"/>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style>
  <w:style w:type="paragraph" w:styleId="Pieddepage">
    <w:name w:val="footer"/>
    <w:basedOn w:val="Normal"/>
  </w:style>
  <w:style w:type="paragraph" w:styleId="Textedebulles">
    <w:name w:val="Balloon Text"/>
    <w:basedOn w:val="Normal"/>
    <w:rPr>
      <w:rFonts w:ascii="Tahoma" w:hAnsi="Tahoma" w:cs="Tahoma"/>
      <w:sz w:val="16"/>
      <w:szCs w:val="16"/>
    </w:rPr>
  </w:style>
  <w:style w:type="paragraph" w:customStyle="1" w:styleId="Listecouleur-Accent11">
    <w:name w:val="Liste couleur - Accent 11"/>
    <w:basedOn w:val="Normal"/>
    <w:qFormat/>
    <w:pPr>
      <w:ind w:left="708"/>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Normalwe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styleId="Marquedecommentaire">
    <w:name w:val="annotation reference"/>
    <w:uiPriority w:val="99"/>
    <w:semiHidden/>
    <w:unhideWhenUsed/>
    <w:rsid w:val="001756CA"/>
    <w:rPr>
      <w:sz w:val="16"/>
      <w:szCs w:val="16"/>
    </w:rPr>
  </w:style>
  <w:style w:type="paragraph" w:styleId="Commentaire">
    <w:name w:val="annotation text"/>
    <w:basedOn w:val="Normal"/>
    <w:link w:val="CommentaireCar1"/>
    <w:uiPriority w:val="99"/>
    <w:semiHidden/>
    <w:unhideWhenUsed/>
    <w:rsid w:val="001756CA"/>
    <w:rPr>
      <w:sz w:val="20"/>
      <w:szCs w:val="20"/>
    </w:rPr>
  </w:style>
  <w:style w:type="character" w:customStyle="1" w:styleId="CommentaireCar1">
    <w:name w:val="Commentaire Car1"/>
    <w:link w:val="Commentaire"/>
    <w:uiPriority w:val="99"/>
    <w:semiHidden/>
    <w:rsid w:val="001756CA"/>
    <w:rPr>
      <w:lang w:eastAsia="ar-SA"/>
    </w:rPr>
  </w:style>
  <w:style w:type="paragraph" w:customStyle="1" w:styleId="Tramecouleur-Accent11">
    <w:name w:val="Trame couleur - Accent 11"/>
    <w:hidden/>
    <w:uiPriority w:val="99"/>
    <w:semiHidden/>
    <w:rsid w:val="00AD7EF5"/>
    <w:rPr>
      <w:sz w:val="24"/>
      <w:szCs w:val="24"/>
      <w:lang w:eastAsia="ar-SA"/>
    </w:rPr>
  </w:style>
  <w:style w:type="character" w:customStyle="1" w:styleId="Mentionnonrsolue1">
    <w:name w:val="Mention non résolue1"/>
    <w:basedOn w:val="Policepardfaut"/>
    <w:uiPriority w:val="99"/>
    <w:semiHidden/>
    <w:unhideWhenUsed/>
    <w:rsid w:val="009A7620"/>
    <w:rPr>
      <w:color w:val="605E5C"/>
      <w:shd w:val="clear" w:color="auto" w:fill="E1DFDD"/>
    </w:rPr>
  </w:style>
  <w:style w:type="paragraph" w:styleId="Pardeliste">
    <w:name w:val="List Paragraph"/>
    <w:basedOn w:val="Normal"/>
    <w:uiPriority w:val="34"/>
    <w:qFormat/>
    <w:rsid w:val="000D5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eur-artec@u-plum.fr"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48E4-BB48-2840-828A-FA8314AA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1366</Words>
  <Characters>7517</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Rigolet</dc:creator>
  <cp:keywords/>
  <cp:lastModifiedBy>Utilisateur de Microsoft Office</cp:lastModifiedBy>
  <cp:revision>10</cp:revision>
  <cp:lastPrinted>2018-07-02T09:15:00Z</cp:lastPrinted>
  <dcterms:created xsi:type="dcterms:W3CDTF">2020-03-16T08:58:00Z</dcterms:created>
  <dcterms:modified xsi:type="dcterms:W3CDTF">2020-03-16T17:12:00Z</dcterms:modified>
</cp:coreProperties>
</file>